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65DF" w:rsidRPr="00695432" w:rsidRDefault="00EA2D39" w:rsidP="00695432">
      <w:pPr>
        <w:spacing w:line="60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bookmarkStart w:id="0" w:name="_GoBack"/>
      <w:bookmarkEnd w:id="0"/>
      <w:r w:rsidRPr="00695432">
        <w:rPr>
          <w:rFonts w:ascii="方正小标宋简体" w:eastAsia="方正小标宋简体" w:hAnsi="方正小标宋简体" w:cs="方正小标宋简体" w:hint="eastAsia"/>
          <w:sz w:val="44"/>
          <w:szCs w:val="44"/>
        </w:rPr>
        <w:t>上海市取水许可告知承诺管理办法</w:t>
      </w:r>
    </w:p>
    <w:p w:rsidR="00F165DF" w:rsidRDefault="00F165DF" w:rsidP="00695432">
      <w:pPr>
        <w:spacing w:line="600" w:lineRule="exact"/>
      </w:pPr>
    </w:p>
    <w:p w:rsidR="00F165DF" w:rsidRPr="00695432" w:rsidRDefault="00EA2D39" w:rsidP="00695432">
      <w:pPr>
        <w:numPr>
          <w:ilvl w:val="255"/>
          <w:numId w:val="0"/>
        </w:numPr>
        <w:adjustRightInd w:val="0"/>
        <w:snapToGrid w:val="0"/>
        <w:spacing w:line="600" w:lineRule="exact"/>
        <w:ind w:firstLineChars="200" w:firstLine="643"/>
        <w:rPr>
          <w:rFonts w:ascii="仿宋_GB2312" w:eastAsia="仿宋_GB2312" w:hAnsi="仿宋_GB2312" w:cs="仿宋_GB2312"/>
          <w:b/>
          <w:bCs/>
          <w:sz w:val="32"/>
          <w:szCs w:val="32"/>
        </w:rPr>
      </w:pPr>
      <w:r w:rsidRPr="00695432"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第一条</w:t>
      </w:r>
      <w:r w:rsidRPr="00695432"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（目的和依据）</w:t>
      </w:r>
    </w:p>
    <w:p w:rsidR="00F165DF" w:rsidRDefault="00EA2D39" w:rsidP="00695432">
      <w:pPr>
        <w:adjustRightInd w:val="0"/>
        <w:snapToGrid w:val="0"/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为优化取水许可行政审批程序，完善管理方式，提高行政效率，强化事中事后监管，依据《中华人民共和国水法》《取水许可和水资源费征收管理条例》《地下水管理条例》《上海市行政审批告知承诺管理办法》</w:t>
      </w:r>
      <w:r>
        <w:rPr>
          <w:rFonts w:ascii="仿宋_GB2312" w:eastAsia="仿宋_GB2312" w:hAnsi="仿宋_GB2312" w:cs="仿宋_GB2312" w:hint="eastAsia"/>
          <w:sz w:val="32"/>
          <w:szCs w:val="32"/>
        </w:rPr>
        <w:t>（以下简称《办法》）</w:t>
      </w:r>
      <w:r>
        <w:rPr>
          <w:rFonts w:ascii="仿宋_GB2312" w:eastAsia="仿宋_GB2312" w:hAnsi="仿宋_GB2312" w:cs="仿宋_GB2312" w:hint="eastAsia"/>
          <w:sz w:val="32"/>
          <w:szCs w:val="32"/>
        </w:rPr>
        <w:t>等规定，结合本市实际，制定本办法。</w:t>
      </w:r>
    </w:p>
    <w:p w:rsidR="00F165DF" w:rsidRPr="00695432" w:rsidRDefault="00EA2D39" w:rsidP="00695432">
      <w:pPr>
        <w:numPr>
          <w:ilvl w:val="255"/>
          <w:numId w:val="0"/>
        </w:numPr>
        <w:adjustRightInd w:val="0"/>
        <w:snapToGrid w:val="0"/>
        <w:spacing w:line="600" w:lineRule="exact"/>
        <w:ind w:firstLineChars="200" w:firstLine="643"/>
        <w:rPr>
          <w:rFonts w:ascii="仿宋_GB2312" w:eastAsia="仿宋_GB2312" w:hAnsi="仿宋_GB2312" w:cs="仿宋_GB2312"/>
          <w:b/>
          <w:bCs/>
          <w:sz w:val="32"/>
          <w:szCs w:val="32"/>
        </w:rPr>
      </w:pPr>
      <w:r w:rsidRPr="00695432"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第二条</w:t>
      </w:r>
      <w:r w:rsidRPr="00695432"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（定义）</w:t>
      </w:r>
    </w:p>
    <w:p w:rsidR="00F165DF" w:rsidRDefault="00EA2D39" w:rsidP="00695432">
      <w:pPr>
        <w:adjustRightInd w:val="0"/>
        <w:snapToGrid w:val="0"/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本办法所称的取水许可告知承诺，是指申请人提出取水许可审批申请，市、区水务局</w:t>
      </w:r>
      <w:r>
        <w:rPr>
          <w:rFonts w:ascii="仿宋_GB2312" w:eastAsia="仿宋_GB2312" w:hAnsi="仿宋_GB2312" w:cs="仿宋_GB2312" w:hint="eastAsia"/>
          <w:sz w:val="32"/>
          <w:szCs w:val="32"/>
        </w:rPr>
        <w:t>和临港新片区管委会</w:t>
      </w:r>
      <w:r>
        <w:rPr>
          <w:rFonts w:ascii="仿宋_GB2312" w:eastAsia="仿宋_GB2312" w:hAnsi="仿宋_GB2312" w:cs="仿宋_GB2312" w:hint="eastAsia"/>
          <w:sz w:val="32"/>
          <w:szCs w:val="32"/>
        </w:rPr>
        <w:t>一次性告知其审批条件和办理要求，申请人以书面形式承诺其符合取水许可审批条件，由市、区水务局</w:t>
      </w:r>
      <w:r>
        <w:rPr>
          <w:rFonts w:ascii="仿宋_GB2312" w:eastAsia="仿宋_GB2312" w:hAnsi="仿宋_GB2312" w:cs="仿宋_GB2312" w:hint="eastAsia"/>
          <w:sz w:val="32"/>
          <w:szCs w:val="32"/>
        </w:rPr>
        <w:t>和临港新片区管委会</w:t>
      </w:r>
      <w:r>
        <w:rPr>
          <w:rFonts w:ascii="仿宋_GB2312" w:eastAsia="仿宋_GB2312" w:hAnsi="仿宋_GB2312" w:cs="仿宋_GB2312" w:hint="eastAsia"/>
          <w:sz w:val="32"/>
          <w:szCs w:val="32"/>
        </w:rPr>
        <w:t>作出行政审批决定的方式。</w:t>
      </w:r>
    </w:p>
    <w:p w:rsidR="00F165DF" w:rsidRPr="00695432" w:rsidRDefault="00EA2D39" w:rsidP="00695432">
      <w:pPr>
        <w:numPr>
          <w:ilvl w:val="255"/>
          <w:numId w:val="0"/>
        </w:numPr>
        <w:adjustRightInd w:val="0"/>
        <w:snapToGrid w:val="0"/>
        <w:spacing w:line="600" w:lineRule="exact"/>
        <w:ind w:firstLineChars="200" w:firstLine="643"/>
        <w:rPr>
          <w:rFonts w:ascii="仿宋_GB2312" w:eastAsia="仿宋_GB2312" w:hAnsi="仿宋_GB2312" w:cs="仿宋_GB2312"/>
          <w:b/>
          <w:bCs/>
          <w:sz w:val="32"/>
          <w:szCs w:val="32"/>
        </w:rPr>
      </w:pPr>
      <w:r w:rsidRPr="00695432"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第三条</w:t>
      </w:r>
      <w:r w:rsidRPr="00695432"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（适用</w:t>
      </w:r>
      <w:r w:rsidRPr="00695432"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范围）</w:t>
      </w:r>
    </w:p>
    <w:p w:rsidR="00F165DF" w:rsidRDefault="00EA2D39" w:rsidP="00695432">
      <w:pPr>
        <w:adjustRightInd w:val="0"/>
        <w:snapToGrid w:val="0"/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在本市符合以下情形之一的取水许可审批，适用本办法。</w:t>
      </w:r>
    </w:p>
    <w:p w:rsidR="00F165DF" w:rsidRDefault="00EA2D39" w:rsidP="00695432">
      <w:pPr>
        <w:numPr>
          <w:ilvl w:val="0"/>
          <w:numId w:val="3"/>
        </w:numPr>
        <w:adjustRightInd w:val="0"/>
        <w:snapToGrid w:val="0"/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项目所在区域已实施水资源论证区域评估；</w:t>
      </w:r>
    </w:p>
    <w:p w:rsidR="00F165DF" w:rsidRDefault="00EA2D39" w:rsidP="00695432">
      <w:pPr>
        <w:numPr>
          <w:ilvl w:val="0"/>
          <w:numId w:val="3"/>
        </w:numPr>
        <w:adjustRightInd w:val="0"/>
        <w:snapToGrid w:val="0"/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项目所在区域已</w:t>
      </w:r>
      <w:r>
        <w:rPr>
          <w:rFonts w:ascii="仿宋_GB2312" w:eastAsia="仿宋_GB2312" w:hAnsi="仿宋_GB2312" w:cs="仿宋_GB2312" w:hint="eastAsia"/>
          <w:sz w:val="32"/>
          <w:szCs w:val="32"/>
        </w:rPr>
        <w:t>开展工业园区规划</w:t>
      </w:r>
      <w:r>
        <w:rPr>
          <w:rFonts w:ascii="仿宋_GB2312" w:eastAsia="仿宋_GB2312" w:hAnsi="仿宋_GB2312" w:cs="仿宋_GB2312" w:hint="eastAsia"/>
          <w:sz w:val="32"/>
          <w:szCs w:val="32"/>
        </w:rPr>
        <w:t>水资源论证</w:t>
      </w:r>
      <w:r>
        <w:rPr>
          <w:rFonts w:ascii="仿宋_GB2312" w:eastAsia="仿宋_GB2312" w:hAnsi="仿宋_GB2312" w:cs="仿宋_GB2312" w:hint="eastAsia"/>
          <w:sz w:val="32"/>
          <w:szCs w:val="32"/>
        </w:rPr>
        <w:t>；</w:t>
      </w:r>
    </w:p>
    <w:p w:rsidR="00F165DF" w:rsidRDefault="00EA2D39" w:rsidP="00695432">
      <w:pPr>
        <w:numPr>
          <w:ilvl w:val="0"/>
          <w:numId w:val="3"/>
        </w:numPr>
        <w:adjustRightInd w:val="0"/>
        <w:snapToGrid w:val="0"/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地表水年取水量</w:t>
      </w:r>
      <w:r>
        <w:rPr>
          <w:rFonts w:ascii="仿宋_GB2312" w:eastAsia="仿宋_GB2312" w:hAnsi="仿宋_GB2312" w:cs="仿宋_GB2312" w:hint="eastAsia"/>
          <w:sz w:val="32"/>
          <w:szCs w:val="32"/>
        </w:rPr>
        <w:t>10</w:t>
      </w:r>
      <w:r>
        <w:rPr>
          <w:rFonts w:ascii="仿宋_GB2312" w:eastAsia="仿宋_GB2312" w:hAnsi="仿宋_GB2312" w:cs="仿宋_GB2312" w:hint="eastAsia"/>
          <w:sz w:val="32"/>
          <w:szCs w:val="32"/>
        </w:rPr>
        <w:t>万立方米（含）以下；</w:t>
      </w:r>
    </w:p>
    <w:p w:rsidR="00F165DF" w:rsidRDefault="00EA2D39" w:rsidP="00695432">
      <w:pPr>
        <w:numPr>
          <w:ilvl w:val="0"/>
          <w:numId w:val="3"/>
        </w:numPr>
        <w:adjustRightInd w:val="0"/>
        <w:snapToGrid w:val="0"/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建筑工程施工临时取用地表水的；</w:t>
      </w:r>
    </w:p>
    <w:p w:rsidR="00F165DF" w:rsidRDefault="00EA2D39" w:rsidP="00695432">
      <w:pPr>
        <w:numPr>
          <w:ilvl w:val="0"/>
          <w:numId w:val="3"/>
        </w:numPr>
        <w:adjustRightInd w:val="0"/>
        <w:snapToGrid w:val="0"/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地下工程建设疏干排水量达规模以上的；</w:t>
      </w:r>
    </w:p>
    <w:p w:rsidR="00F165DF" w:rsidRDefault="00EA2D39" w:rsidP="00695432">
      <w:pPr>
        <w:numPr>
          <w:ilvl w:val="0"/>
          <w:numId w:val="3"/>
        </w:numPr>
        <w:adjustRightInd w:val="0"/>
        <w:snapToGrid w:val="0"/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取用水领域信用评价近两年连续获得</w:t>
      </w:r>
      <w:r>
        <w:rPr>
          <w:rFonts w:ascii="仿宋_GB2312" w:eastAsia="仿宋_GB2312" w:hAnsi="仿宋_GB2312" w:cs="仿宋_GB2312" w:hint="eastAsia"/>
          <w:sz w:val="32"/>
          <w:szCs w:val="32"/>
        </w:rPr>
        <w:t>A</w:t>
      </w:r>
      <w:r>
        <w:rPr>
          <w:rFonts w:ascii="仿宋_GB2312" w:eastAsia="仿宋_GB2312" w:hAnsi="仿宋_GB2312" w:cs="仿宋_GB2312" w:hint="eastAsia"/>
          <w:sz w:val="32"/>
          <w:szCs w:val="32"/>
        </w:rPr>
        <w:t>级评分。</w:t>
      </w:r>
    </w:p>
    <w:p w:rsidR="00F165DF" w:rsidRPr="00695432" w:rsidRDefault="00EA2D39" w:rsidP="00695432">
      <w:pPr>
        <w:numPr>
          <w:ilvl w:val="255"/>
          <w:numId w:val="0"/>
        </w:numPr>
        <w:adjustRightInd w:val="0"/>
        <w:snapToGrid w:val="0"/>
        <w:spacing w:line="600" w:lineRule="exact"/>
        <w:ind w:firstLineChars="200" w:firstLine="643"/>
        <w:rPr>
          <w:rFonts w:ascii="仿宋_GB2312" w:eastAsia="仿宋_GB2312" w:hAnsi="仿宋_GB2312" w:cs="仿宋_GB2312"/>
          <w:b/>
          <w:bCs/>
          <w:sz w:val="32"/>
          <w:szCs w:val="32"/>
        </w:rPr>
      </w:pPr>
      <w:r w:rsidRPr="00695432">
        <w:rPr>
          <w:rFonts w:ascii="仿宋_GB2312" w:eastAsia="仿宋_GB2312" w:hAnsi="仿宋_GB2312" w:cs="仿宋_GB2312" w:hint="eastAsia"/>
          <w:b/>
          <w:bCs/>
          <w:sz w:val="32"/>
          <w:szCs w:val="32"/>
        </w:rPr>
        <w:lastRenderedPageBreak/>
        <w:t>第四条</w:t>
      </w:r>
      <w:r w:rsidRPr="00695432"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（适用对象）</w:t>
      </w:r>
    </w:p>
    <w:p w:rsidR="00F165DF" w:rsidRDefault="00EA2D39" w:rsidP="00695432">
      <w:pPr>
        <w:adjustRightInd w:val="0"/>
        <w:snapToGrid w:val="0"/>
        <w:spacing w:line="600" w:lineRule="exact"/>
        <w:ind w:firstLineChars="200" w:firstLine="640"/>
        <w:rPr>
          <w:rFonts w:ascii="仿宋_GB2312" w:eastAsia="仿宋_GB2312" w:cs="仿宋_GB2312"/>
          <w:kern w:val="0"/>
          <w:sz w:val="32"/>
          <w:szCs w:val="32"/>
        </w:rPr>
      </w:pPr>
      <w:r>
        <w:rPr>
          <w:rFonts w:ascii="仿宋_GB2312" w:eastAsia="仿宋_GB2312" w:cs="仿宋_GB2312" w:hint="eastAsia"/>
          <w:kern w:val="0"/>
          <w:sz w:val="32"/>
          <w:szCs w:val="32"/>
        </w:rPr>
        <w:t>除《办法》第六条规定的外，当年取水信用领域评价未达到</w:t>
      </w:r>
      <w:r>
        <w:rPr>
          <w:rFonts w:ascii="仿宋_GB2312" w:eastAsia="仿宋_GB2312" w:cs="仿宋_GB2312" w:hint="eastAsia"/>
          <w:kern w:val="0"/>
          <w:sz w:val="32"/>
          <w:szCs w:val="32"/>
        </w:rPr>
        <w:t>A</w:t>
      </w:r>
      <w:r>
        <w:rPr>
          <w:rFonts w:ascii="仿宋_GB2312" w:eastAsia="仿宋_GB2312" w:cs="仿宋_GB2312" w:hint="eastAsia"/>
          <w:kern w:val="0"/>
          <w:sz w:val="32"/>
          <w:szCs w:val="32"/>
        </w:rPr>
        <w:t>级的，</w:t>
      </w:r>
      <w:r>
        <w:rPr>
          <w:rFonts w:ascii="仿宋_GB2312" w:eastAsia="仿宋_GB2312" w:cs="仿宋_GB2312" w:hint="eastAsia"/>
          <w:kern w:val="0"/>
          <w:sz w:val="32"/>
          <w:szCs w:val="32"/>
        </w:rPr>
        <w:t>不适用告知承诺方式。</w:t>
      </w:r>
    </w:p>
    <w:p w:rsidR="00F165DF" w:rsidRPr="00695432" w:rsidRDefault="00EA2D39" w:rsidP="00695432">
      <w:pPr>
        <w:numPr>
          <w:ilvl w:val="255"/>
          <w:numId w:val="0"/>
        </w:numPr>
        <w:adjustRightInd w:val="0"/>
        <w:snapToGrid w:val="0"/>
        <w:spacing w:line="600" w:lineRule="exact"/>
        <w:ind w:firstLineChars="200" w:firstLine="643"/>
        <w:rPr>
          <w:rFonts w:ascii="仿宋_GB2312" w:eastAsia="仿宋_GB2312" w:hAnsi="仿宋_GB2312" w:cs="仿宋_GB2312"/>
          <w:b/>
          <w:bCs/>
          <w:sz w:val="32"/>
          <w:szCs w:val="32"/>
        </w:rPr>
      </w:pPr>
      <w:r w:rsidRPr="00695432"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第五条</w:t>
      </w:r>
      <w:r w:rsidRPr="00695432"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（申请材料）</w:t>
      </w:r>
    </w:p>
    <w:p w:rsidR="00F165DF" w:rsidRDefault="00EA2D39" w:rsidP="00695432">
      <w:pPr>
        <w:adjustRightInd w:val="0"/>
        <w:snapToGrid w:val="0"/>
        <w:spacing w:line="600" w:lineRule="exact"/>
        <w:ind w:firstLineChars="200" w:firstLine="640"/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申请人选择告知承诺方式提出申请的，</w:t>
      </w:r>
      <w:r>
        <w:rPr>
          <w:rFonts w:ascii="仿宋_GB2312" w:eastAsia="仿宋_GB2312" w:hAnsi="仿宋_GB2312" w:cs="仿宋_GB2312" w:hint="eastAsia"/>
          <w:sz w:val="32"/>
          <w:szCs w:val="32"/>
        </w:rPr>
        <w:t>应当提交下列材料：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</w:p>
    <w:p w:rsidR="00F165DF" w:rsidRDefault="00EA2D39" w:rsidP="00695432">
      <w:pPr>
        <w:adjustRightInd w:val="0"/>
        <w:snapToGrid w:val="0"/>
        <w:spacing w:line="600" w:lineRule="exact"/>
        <w:ind w:firstLineChars="200" w:firstLine="640"/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（一）</w:t>
      </w:r>
      <w:r>
        <w:rPr>
          <w:rFonts w:ascii="仿宋_GB2312" w:eastAsia="仿宋_GB2312" w:hAnsi="仿宋_GB2312" w:cs="仿宋_GB2312" w:hint="eastAsia"/>
          <w:sz w:val="32"/>
          <w:szCs w:val="32"/>
        </w:rPr>
        <w:t>取水许可审批告知承诺申请表；</w:t>
      </w:r>
    </w:p>
    <w:p w:rsidR="00F165DF" w:rsidRDefault="00EA2D39" w:rsidP="00695432">
      <w:pPr>
        <w:adjustRightInd w:val="0"/>
        <w:snapToGrid w:val="0"/>
        <w:spacing w:line="600" w:lineRule="exact"/>
        <w:ind w:firstLineChars="200" w:firstLine="640"/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（二）</w:t>
      </w:r>
      <w:r>
        <w:rPr>
          <w:rFonts w:ascii="仿宋_GB2312" w:eastAsia="仿宋_GB2312" w:hAnsi="仿宋_GB2312" w:cs="仿宋_GB2312" w:hint="eastAsia"/>
          <w:sz w:val="32"/>
          <w:szCs w:val="32"/>
        </w:rPr>
        <w:t>营业执照或者统一社会信用代码及代理人身份证；</w:t>
      </w:r>
    </w:p>
    <w:p w:rsidR="00F165DF" w:rsidRDefault="00EA2D39" w:rsidP="00695432">
      <w:pPr>
        <w:adjustRightInd w:val="0"/>
        <w:snapToGrid w:val="0"/>
        <w:spacing w:line="600" w:lineRule="exact"/>
        <w:ind w:firstLineChars="200" w:firstLine="640"/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（三）</w:t>
      </w:r>
      <w:r>
        <w:rPr>
          <w:rFonts w:ascii="仿宋_GB2312" w:eastAsia="仿宋_GB2312" w:hAnsi="仿宋_GB2312" w:cs="仿宋_GB2312" w:hint="eastAsia"/>
          <w:sz w:val="32"/>
          <w:szCs w:val="32"/>
        </w:rPr>
        <w:t>建设项目水资源论证报告；</w:t>
      </w:r>
    </w:p>
    <w:p w:rsidR="00F165DF" w:rsidRDefault="00EA2D39" w:rsidP="00695432">
      <w:pPr>
        <w:adjustRightInd w:val="0"/>
        <w:snapToGrid w:val="0"/>
        <w:spacing w:line="600" w:lineRule="exact"/>
        <w:ind w:firstLineChars="200" w:firstLine="640"/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（四）</w:t>
      </w:r>
      <w:r>
        <w:rPr>
          <w:rFonts w:ascii="仿宋_GB2312" w:eastAsia="仿宋_GB2312" w:hAnsi="仿宋_GB2312" w:cs="仿宋_GB2312" w:hint="eastAsia"/>
          <w:sz w:val="32"/>
          <w:szCs w:val="32"/>
        </w:rPr>
        <w:t>有利害关系第三者的承诺材料；</w:t>
      </w:r>
    </w:p>
    <w:p w:rsidR="00F165DF" w:rsidRDefault="00EA2D39" w:rsidP="00695432">
      <w:pPr>
        <w:adjustRightInd w:val="0"/>
        <w:snapToGrid w:val="0"/>
        <w:spacing w:line="600" w:lineRule="exact"/>
        <w:ind w:firstLineChars="200" w:firstLine="640"/>
        <w:jc w:val="left"/>
        <w:rPr>
          <w:rFonts w:ascii="仿宋_GB2312" w:eastAsia="仿宋_GB2312" w:hAnsi="仿宋_GB2312" w:cs="仿宋_GB2312"/>
          <w:sz w:val="32"/>
          <w:szCs w:val="32"/>
        </w:rPr>
      </w:pPr>
      <w:bookmarkStart w:id="1" w:name="_Hlk208399233"/>
      <w:r>
        <w:rPr>
          <w:rFonts w:ascii="仿宋_GB2312" w:eastAsia="仿宋_GB2312" w:hAnsi="仿宋_GB2312" w:cs="仿宋_GB2312" w:hint="eastAsia"/>
          <w:sz w:val="32"/>
          <w:szCs w:val="32"/>
        </w:rPr>
        <w:t>（五）</w:t>
      </w:r>
      <w:r>
        <w:rPr>
          <w:rFonts w:ascii="仿宋_GB2312" w:eastAsia="仿宋_GB2312" w:hAnsi="仿宋_GB2312" w:cs="仿宋_GB2312" w:hint="eastAsia"/>
          <w:sz w:val="32"/>
          <w:szCs w:val="32"/>
        </w:rPr>
        <w:t>取水许可审批告知承诺书</w:t>
      </w:r>
      <w:bookmarkEnd w:id="1"/>
      <w:r>
        <w:rPr>
          <w:rFonts w:ascii="仿宋_GB2312" w:eastAsia="仿宋_GB2312" w:hAnsi="仿宋_GB2312" w:cs="仿宋_GB2312" w:hint="eastAsia"/>
          <w:sz w:val="32"/>
          <w:szCs w:val="32"/>
        </w:rPr>
        <w:t>。</w:t>
      </w:r>
    </w:p>
    <w:p w:rsidR="00F165DF" w:rsidRDefault="00EA2D39" w:rsidP="00695432">
      <w:pPr>
        <w:numPr>
          <w:ilvl w:val="255"/>
          <w:numId w:val="0"/>
        </w:numPr>
        <w:adjustRightInd w:val="0"/>
        <w:snapToGrid w:val="0"/>
        <w:spacing w:line="600" w:lineRule="exact"/>
        <w:ind w:firstLineChars="200" w:firstLine="640"/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前款第（三）项、第（四）项的材料可以在约定期限内提交。</w:t>
      </w:r>
    </w:p>
    <w:p w:rsidR="00F165DF" w:rsidRPr="00695432" w:rsidRDefault="00EA2D39" w:rsidP="00695432">
      <w:pPr>
        <w:numPr>
          <w:ilvl w:val="255"/>
          <w:numId w:val="0"/>
        </w:numPr>
        <w:adjustRightInd w:val="0"/>
        <w:snapToGrid w:val="0"/>
        <w:spacing w:line="600" w:lineRule="exact"/>
        <w:ind w:firstLineChars="200" w:firstLine="643"/>
        <w:rPr>
          <w:rFonts w:ascii="仿宋_GB2312" w:eastAsia="仿宋_GB2312" w:hAnsi="仿宋_GB2312" w:cs="仿宋_GB2312"/>
          <w:b/>
          <w:bCs/>
          <w:sz w:val="32"/>
          <w:szCs w:val="32"/>
        </w:rPr>
      </w:pPr>
      <w:r w:rsidRPr="00695432"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第六条</w:t>
      </w:r>
      <w:r w:rsidRPr="00695432"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（申请人的承诺）</w:t>
      </w:r>
    </w:p>
    <w:p w:rsidR="00F165DF" w:rsidRDefault="00EA2D39" w:rsidP="00695432">
      <w:pPr>
        <w:adjustRightInd w:val="0"/>
        <w:snapToGrid w:val="0"/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申请人收到告知承诺书，愿意作出承诺的，应当在</w:t>
      </w:r>
      <w:r>
        <w:rPr>
          <w:rFonts w:ascii="仿宋_GB2312" w:eastAsia="仿宋_GB2312" w:hAnsi="仿宋_GB2312" w:cs="仿宋_GB2312" w:hint="eastAsia"/>
          <w:sz w:val="32"/>
          <w:szCs w:val="32"/>
        </w:rPr>
        <w:t>10</w:t>
      </w:r>
      <w:r>
        <w:rPr>
          <w:rFonts w:ascii="仿宋_GB2312" w:eastAsia="仿宋_GB2312" w:hAnsi="仿宋_GB2312" w:cs="仿宋_GB2312" w:hint="eastAsia"/>
          <w:sz w:val="32"/>
          <w:szCs w:val="32"/>
        </w:rPr>
        <w:t>个工作日内，填写申请人基本信息，并对下列内容作出确认和承诺：</w:t>
      </w:r>
    </w:p>
    <w:p w:rsidR="00F165DF" w:rsidRDefault="00EA2D39" w:rsidP="00695432">
      <w:pPr>
        <w:numPr>
          <w:ilvl w:val="0"/>
          <w:numId w:val="4"/>
        </w:numPr>
        <w:adjustRightInd w:val="0"/>
        <w:snapToGrid w:val="0"/>
        <w:spacing w:line="600" w:lineRule="exact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仿宋_GB2312" w:eastAsia="仿宋_GB2312" w:hAnsi="Times New Roman" w:cs="Times New Roman" w:hint="eastAsia"/>
          <w:sz w:val="32"/>
          <w:szCs w:val="32"/>
        </w:rPr>
        <w:t>《办法》第九条所规定的内容；</w:t>
      </w:r>
    </w:p>
    <w:p w:rsidR="00F165DF" w:rsidRDefault="00EA2D39" w:rsidP="00695432">
      <w:pPr>
        <w:adjustRightInd w:val="0"/>
        <w:snapToGrid w:val="0"/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Times New Roman" w:cs="Times New Roman" w:hint="eastAsia"/>
          <w:sz w:val="32"/>
          <w:szCs w:val="32"/>
        </w:rPr>
        <w:t>（二）</w:t>
      </w:r>
      <w:r>
        <w:rPr>
          <w:rFonts w:ascii="仿宋_GB2312" w:eastAsia="仿宋_GB2312" w:hAnsi="Times New Roman" w:cs="Times New Roman"/>
          <w:sz w:val="32"/>
          <w:szCs w:val="32"/>
        </w:rPr>
        <w:t>严格按照取水许可申请的批复要求建设取水工程</w:t>
      </w:r>
      <w:r>
        <w:rPr>
          <w:rFonts w:ascii="仿宋_GB2312" w:eastAsia="仿宋_GB2312" w:hAnsi="Times New Roman" w:cs="Times New Roman" w:hint="eastAsia"/>
          <w:sz w:val="32"/>
          <w:szCs w:val="32"/>
        </w:rPr>
        <w:t>。</w:t>
      </w:r>
    </w:p>
    <w:p w:rsidR="00F165DF" w:rsidRPr="00695432" w:rsidRDefault="00EA2D39" w:rsidP="00695432">
      <w:pPr>
        <w:numPr>
          <w:ilvl w:val="255"/>
          <w:numId w:val="0"/>
        </w:numPr>
        <w:adjustRightInd w:val="0"/>
        <w:snapToGrid w:val="0"/>
        <w:spacing w:line="600" w:lineRule="exact"/>
        <w:ind w:firstLineChars="200" w:firstLine="643"/>
        <w:rPr>
          <w:rFonts w:ascii="仿宋_GB2312" w:eastAsia="仿宋_GB2312" w:hAnsi="仿宋_GB2312" w:cs="仿宋_GB2312"/>
          <w:b/>
          <w:bCs/>
          <w:sz w:val="32"/>
          <w:szCs w:val="32"/>
        </w:rPr>
      </w:pPr>
      <w:r w:rsidRPr="00695432"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第七条</w:t>
      </w:r>
      <w:r w:rsidRPr="00695432"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（核查内容）</w:t>
      </w:r>
    </w:p>
    <w:p w:rsidR="00F165DF" w:rsidRDefault="00EA2D39" w:rsidP="00695432">
      <w:pPr>
        <w:adjustRightInd w:val="0"/>
        <w:snapToGrid w:val="0"/>
        <w:spacing w:line="600" w:lineRule="exact"/>
        <w:ind w:firstLineChars="200" w:firstLine="640"/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市、区水务局</w:t>
      </w:r>
      <w:r>
        <w:rPr>
          <w:rFonts w:ascii="仿宋_GB2312" w:eastAsia="仿宋_GB2312" w:hAnsi="仿宋_GB2312" w:cs="仿宋_GB2312" w:hint="eastAsia"/>
          <w:sz w:val="32"/>
          <w:szCs w:val="32"/>
        </w:rPr>
        <w:t>和临港新片区管委会</w:t>
      </w:r>
      <w:r>
        <w:rPr>
          <w:rFonts w:ascii="仿宋_GB2312" w:eastAsia="仿宋_GB2312" w:hAnsi="仿宋_GB2312" w:cs="仿宋_GB2312" w:hint="eastAsia"/>
          <w:sz w:val="32"/>
          <w:szCs w:val="32"/>
        </w:rPr>
        <w:t>在</w:t>
      </w:r>
      <w:r>
        <w:rPr>
          <w:rFonts w:ascii="仿宋_GB2312" w:eastAsia="仿宋_GB2312" w:hAnsi="仿宋_GB2312" w:cs="仿宋_GB2312" w:hint="eastAsia"/>
          <w:sz w:val="32"/>
          <w:szCs w:val="32"/>
        </w:rPr>
        <w:t>作出行政审批决</w:t>
      </w: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>定后</w:t>
      </w:r>
      <w:r>
        <w:rPr>
          <w:rFonts w:ascii="仿宋_GB2312" w:eastAsia="仿宋_GB2312" w:hAnsi="仿宋_GB2312" w:cs="仿宋_GB2312" w:hint="eastAsia"/>
          <w:sz w:val="32"/>
          <w:szCs w:val="32"/>
        </w:rPr>
        <w:t>按照《办法》规定的期限内</w:t>
      </w:r>
      <w:r>
        <w:rPr>
          <w:rFonts w:ascii="仿宋_GB2312" w:eastAsia="仿宋_GB2312" w:hAnsi="仿宋_GB2312" w:cs="仿宋_GB2312" w:hint="eastAsia"/>
          <w:sz w:val="32"/>
          <w:szCs w:val="32"/>
        </w:rPr>
        <w:t>对</w:t>
      </w:r>
      <w:r>
        <w:rPr>
          <w:rFonts w:ascii="仿宋_GB2312" w:eastAsia="仿宋_GB2312" w:hAnsi="仿宋_GB2312" w:cs="仿宋_GB2312" w:hint="eastAsia"/>
          <w:sz w:val="32"/>
          <w:szCs w:val="32"/>
        </w:rPr>
        <w:t>以下内容进行核查：</w:t>
      </w:r>
    </w:p>
    <w:p w:rsidR="00F165DF" w:rsidRDefault="00EA2D39" w:rsidP="00695432">
      <w:pPr>
        <w:adjustRightInd w:val="0"/>
        <w:snapToGrid w:val="0"/>
        <w:spacing w:line="600" w:lineRule="exact"/>
        <w:ind w:firstLineChars="200" w:firstLine="640"/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（一）</w:t>
      </w:r>
      <w:r>
        <w:rPr>
          <w:rFonts w:ascii="仿宋_GB2312" w:eastAsia="仿宋_GB2312" w:hAnsi="仿宋_GB2312" w:cs="仿宋_GB2312" w:hint="eastAsia"/>
          <w:sz w:val="32"/>
          <w:szCs w:val="32"/>
        </w:rPr>
        <w:t>符合流域或区域水资源综合规划和保护规划的要求；</w:t>
      </w:r>
    </w:p>
    <w:p w:rsidR="00F165DF" w:rsidRDefault="00EA2D39" w:rsidP="00695432">
      <w:pPr>
        <w:adjustRightInd w:val="0"/>
        <w:snapToGrid w:val="0"/>
        <w:spacing w:line="600" w:lineRule="exact"/>
        <w:ind w:firstLineChars="200" w:firstLine="640"/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（二）</w:t>
      </w:r>
      <w:r>
        <w:rPr>
          <w:rFonts w:ascii="仿宋_GB2312" w:eastAsia="仿宋_GB2312" w:hAnsi="仿宋_GB2312" w:cs="仿宋_GB2312" w:hint="eastAsia"/>
          <w:sz w:val="32"/>
          <w:szCs w:val="32"/>
        </w:rPr>
        <w:t>符合本市水污染防治的要求；</w:t>
      </w:r>
    </w:p>
    <w:p w:rsidR="00F165DF" w:rsidRDefault="00EA2D39" w:rsidP="00695432">
      <w:pPr>
        <w:adjustRightInd w:val="0"/>
        <w:snapToGrid w:val="0"/>
        <w:spacing w:line="600" w:lineRule="exact"/>
        <w:ind w:firstLineChars="200" w:firstLine="640"/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（三）</w:t>
      </w:r>
      <w:r>
        <w:rPr>
          <w:rFonts w:ascii="仿宋_GB2312" w:eastAsia="仿宋_GB2312" w:hAnsi="仿宋_GB2312" w:cs="仿宋_GB2312" w:hint="eastAsia"/>
          <w:sz w:val="32"/>
          <w:szCs w:val="32"/>
        </w:rPr>
        <w:t>符合长江流域、太湖流域和本市取水总量控制要求；</w:t>
      </w:r>
    </w:p>
    <w:p w:rsidR="00F165DF" w:rsidRDefault="00EA2D39" w:rsidP="00695432">
      <w:pPr>
        <w:adjustRightInd w:val="0"/>
        <w:snapToGrid w:val="0"/>
        <w:spacing w:line="600" w:lineRule="exact"/>
        <w:ind w:firstLineChars="200" w:firstLine="640"/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（四）</w:t>
      </w:r>
      <w:r>
        <w:rPr>
          <w:rFonts w:ascii="仿宋_GB2312" w:eastAsia="仿宋_GB2312" w:hAnsi="仿宋_GB2312" w:cs="仿宋_GB2312" w:hint="eastAsia"/>
          <w:sz w:val="32"/>
          <w:szCs w:val="32"/>
        </w:rPr>
        <w:t>取用地下水的，还应符合取水总量控制、地下水水位控制要求</w:t>
      </w:r>
      <w:r>
        <w:rPr>
          <w:rFonts w:ascii="仿宋_GB2312" w:eastAsia="仿宋_GB2312" w:hAnsi="仿宋_GB2312" w:cs="仿宋_GB2312" w:hint="eastAsia"/>
          <w:sz w:val="32"/>
          <w:szCs w:val="32"/>
        </w:rPr>
        <w:t>及</w:t>
      </w:r>
      <w:r>
        <w:rPr>
          <w:rFonts w:ascii="仿宋_GB2312" w:eastAsia="仿宋_GB2312" w:hAnsi="仿宋_GB2312" w:cs="仿宋_GB2312" w:hint="eastAsia"/>
          <w:sz w:val="32"/>
          <w:szCs w:val="32"/>
        </w:rPr>
        <w:t>控制和防止地面沉降要求；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</w:p>
    <w:p w:rsidR="00F165DF" w:rsidRDefault="00EA2D39" w:rsidP="00695432">
      <w:pPr>
        <w:adjustRightInd w:val="0"/>
        <w:snapToGrid w:val="0"/>
        <w:spacing w:line="600" w:lineRule="exact"/>
        <w:ind w:firstLineChars="200" w:firstLine="640"/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（五）</w:t>
      </w:r>
      <w:r>
        <w:rPr>
          <w:rFonts w:ascii="仿宋_GB2312" w:eastAsia="仿宋_GB2312" w:hAnsi="仿宋_GB2312" w:cs="仿宋_GB2312" w:hint="eastAsia"/>
          <w:sz w:val="32"/>
          <w:szCs w:val="32"/>
        </w:rPr>
        <w:t>建设项目水资源论证符合相关技术要求。</w:t>
      </w:r>
    </w:p>
    <w:p w:rsidR="00F165DF" w:rsidRPr="00695432" w:rsidRDefault="00EA2D39" w:rsidP="00695432">
      <w:pPr>
        <w:numPr>
          <w:ilvl w:val="255"/>
          <w:numId w:val="0"/>
        </w:numPr>
        <w:adjustRightInd w:val="0"/>
        <w:snapToGrid w:val="0"/>
        <w:spacing w:line="600" w:lineRule="exact"/>
        <w:ind w:firstLineChars="200" w:firstLine="643"/>
        <w:rPr>
          <w:rFonts w:ascii="仿宋_GB2312" w:eastAsia="仿宋_GB2312" w:hAnsi="仿宋_GB2312" w:cs="仿宋_GB2312"/>
          <w:b/>
          <w:bCs/>
          <w:sz w:val="32"/>
          <w:szCs w:val="32"/>
        </w:rPr>
      </w:pPr>
      <w:r w:rsidRPr="00695432"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第八条</w:t>
      </w:r>
      <w:r w:rsidRPr="00695432"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（对违反承诺行为的处罚）</w:t>
      </w:r>
    </w:p>
    <w:p w:rsidR="00F165DF" w:rsidRDefault="00EA2D39" w:rsidP="00695432">
      <w:pPr>
        <w:adjustRightInd w:val="0"/>
        <w:snapToGrid w:val="0"/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市、区水务局</w:t>
      </w:r>
      <w:r>
        <w:rPr>
          <w:rFonts w:ascii="仿宋_GB2312" w:eastAsia="仿宋_GB2312" w:hAnsi="仿宋_GB2312" w:cs="仿宋_GB2312" w:hint="eastAsia"/>
          <w:sz w:val="32"/>
          <w:szCs w:val="32"/>
        </w:rPr>
        <w:t>和临港新片区管委会</w:t>
      </w:r>
      <w:r>
        <w:rPr>
          <w:rFonts w:ascii="仿宋_GB2312" w:eastAsia="仿宋_GB2312" w:hAnsi="仿宋_GB2312" w:cs="仿宋_GB2312" w:hint="eastAsia"/>
          <w:sz w:val="32"/>
          <w:szCs w:val="32"/>
        </w:rPr>
        <w:t>事后核查发现被审批人有违反承诺行为的，按照《办法》第十六条进行处理。</w:t>
      </w:r>
    </w:p>
    <w:p w:rsidR="00F165DF" w:rsidRPr="00695432" w:rsidRDefault="00EA2D39" w:rsidP="00695432">
      <w:pPr>
        <w:numPr>
          <w:ilvl w:val="255"/>
          <w:numId w:val="0"/>
        </w:numPr>
        <w:adjustRightInd w:val="0"/>
        <w:snapToGrid w:val="0"/>
        <w:spacing w:line="600" w:lineRule="exact"/>
        <w:ind w:firstLineChars="200" w:firstLine="643"/>
        <w:rPr>
          <w:rFonts w:ascii="仿宋_GB2312" w:eastAsia="仿宋_GB2312" w:hAnsi="仿宋_GB2312" w:cs="仿宋_GB2312"/>
          <w:b/>
          <w:bCs/>
          <w:sz w:val="32"/>
          <w:szCs w:val="32"/>
        </w:rPr>
      </w:pPr>
      <w:r w:rsidRPr="00695432"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第九条</w:t>
      </w:r>
      <w:r w:rsidRPr="00695432"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（诚信档案）</w:t>
      </w:r>
    </w:p>
    <w:p w:rsidR="00F165DF" w:rsidRDefault="00EA2D39" w:rsidP="00695432">
      <w:pPr>
        <w:adjustRightInd w:val="0"/>
        <w:snapToGrid w:val="0"/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被审批人在规定期限内未提交材料或者提交的材料不符合要求，以及市、区水务局</w:t>
      </w:r>
      <w:r>
        <w:rPr>
          <w:rFonts w:ascii="仿宋_GB2312" w:eastAsia="仿宋_GB2312" w:hAnsi="仿宋_GB2312" w:cs="仿宋_GB2312" w:hint="eastAsia"/>
          <w:sz w:val="32"/>
          <w:szCs w:val="32"/>
        </w:rPr>
        <w:t>和临港新片区管委会</w:t>
      </w:r>
      <w:r>
        <w:rPr>
          <w:rFonts w:ascii="仿宋_GB2312" w:eastAsia="仿宋_GB2312" w:hAnsi="仿宋_GB2312" w:cs="仿宋_GB2312" w:hint="eastAsia"/>
          <w:sz w:val="32"/>
          <w:szCs w:val="32"/>
        </w:rPr>
        <w:t>在审查、事后核查中发现申请人、被审批人作出不实承诺或者违反承诺的，市、区水务局</w:t>
      </w:r>
      <w:r>
        <w:rPr>
          <w:rFonts w:ascii="仿宋_GB2312" w:eastAsia="仿宋_GB2312" w:hAnsi="仿宋_GB2312" w:cs="仿宋_GB2312" w:hint="eastAsia"/>
          <w:sz w:val="32"/>
          <w:szCs w:val="32"/>
        </w:rPr>
        <w:t>和临港新片区管委会应当计入年度取用水领域信用评价，并</w:t>
      </w:r>
      <w:r>
        <w:rPr>
          <w:rFonts w:ascii="仿宋_GB2312" w:eastAsia="仿宋_GB2312" w:hAnsi="仿宋_GB2312" w:cs="仿宋_GB2312" w:hint="eastAsia"/>
          <w:sz w:val="32"/>
          <w:szCs w:val="32"/>
        </w:rPr>
        <w:t>依法将相关信息归集至市公共信用信息平台。</w:t>
      </w:r>
    </w:p>
    <w:p w:rsidR="00F165DF" w:rsidRPr="00695432" w:rsidRDefault="00EA2D39" w:rsidP="00695432">
      <w:pPr>
        <w:numPr>
          <w:ilvl w:val="255"/>
          <w:numId w:val="0"/>
        </w:numPr>
        <w:adjustRightInd w:val="0"/>
        <w:snapToGrid w:val="0"/>
        <w:spacing w:line="600" w:lineRule="exact"/>
        <w:ind w:firstLineChars="200" w:firstLine="643"/>
        <w:rPr>
          <w:rFonts w:ascii="仿宋_GB2312" w:eastAsia="仿宋_GB2312" w:hAnsi="仿宋_GB2312" w:cs="仿宋_GB2312"/>
          <w:b/>
          <w:bCs/>
          <w:sz w:val="32"/>
          <w:szCs w:val="32"/>
        </w:rPr>
      </w:pPr>
      <w:r w:rsidRPr="00695432"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第十条</w:t>
      </w:r>
      <w:r w:rsidRPr="00695432"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（施行日期）</w:t>
      </w:r>
    </w:p>
    <w:p w:rsidR="00F165DF" w:rsidRDefault="00EA2D39" w:rsidP="00695432">
      <w:pPr>
        <w:adjustRightInd w:val="0"/>
        <w:snapToGrid w:val="0"/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本办法自</w:t>
      </w:r>
      <w:r>
        <w:rPr>
          <w:rFonts w:ascii="仿宋_GB2312" w:eastAsia="仿宋_GB2312" w:hAnsi="仿宋_GB2312" w:cs="仿宋_GB2312" w:hint="eastAsia"/>
          <w:sz w:val="32"/>
          <w:szCs w:val="32"/>
        </w:rPr>
        <w:t>2026</w:t>
      </w:r>
      <w:r>
        <w:rPr>
          <w:rFonts w:ascii="仿宋_GB2312" w:eastAsia="仿宋_GB2312" w:hAnsi="仿宋_GB2312" w:cs="仿宋_GB2312" w:hint="eastAsia"/>
          <w:sz w:val="32"/>
          <w:szCs w:val="32"/>
        </w:rPr>
        <w:t>年</w:t>
      </w:r>
      <w:r>
        <w:rPr>
          <w:rFonts w:ascii="仿宋_GB2312" w:eastAsia="仿宋_GB2312" w:hAnsi="仿宋_GB2312" w:cs="仿宋_GB2312" w:hint="eastAsia"/>
          <w:sz w:val="32"/>
          <w:szCs w:val="32"/>
        </w:rPr>
        <w:t>1</w:t>
      </w:r>
      <w:r>
        <w:rPr>
          <w:rFonts w:ascii="仿宋_GB2312" w:eastAsia="仿宋_GB2312" w:hAnsi="仿宋_GB2312" w:cs="仿宋_GB2312" w:hint="eastAsia"/>
          <w:sz w:val="32"/>
          <w:szCs w:val="32"/>
        </w:rPr>
        <w:t>月</w:t>
      </w:r>
      <w:r>
        <w:rPr>
          <w:rFonts w:ascii="仿宋_GB2312" w:eastAsia="仿宋_GB2312" w:hAnsi="仿宋_GB2312" w:cs="仿宋_GB2312" w:hint="eastAsia"/>
          <w:sz w:val="32"/>
          <w:szCs w:val="32"/>
        </w:rPr>
        <w:t>1</w:t>
      </w:r>
      <w:r>
        <w:rPr>
          <w:rFonts w:ascii="仿宋_GB2312" w:eastAsia="仿宋_GB2312" w:hAnsi="仿宋_GB2312" w:cs="仿宋_GB2312" w:hint="eastAsia"/>
          <w:sz w:val="32"/>
          <w:szCs w:val="32"/>
        </w:rPr>
        <w:t>日起施行。</w:t>
      </w:r>
    </w:p>
    <w:p w:rsidR="00F165DF" w:rsidRDefault="00EA2D39" w:rsidP="00695432">
      <w:pPr>
        <w:spacing w:line="600" w:lineRule="exact"/>
        <w:rPr>
          <w:rFonts w:ascii="方正小标宋简体" w:eastAsia="方正小标宋简体" w:hAnsi="方正小标宋简体" w:cs="方正小标宋简体"/>
          <w:bCs/>
          <w:sz w:val="52"/>
          <w:szCs w:val="52"/>
        </w:rPr>
      </w:pPr>
      <w:r>
        <w:rPr>
          <w:rFonts w:ascii="方正小标宋简体" w:eastAsia="方正小标宋简体" w:hAnsi="方正小标宋简体" w:cs="方正小标宋简体" w:hint="eastAsia"/>
          <w:bCs/>
          <w:sz w:val="52"/>
          <w:szCs w:val="52"/>
        </w:rPr>
        <w:br w:type="page"/>
      </w:r>
    </w:p>
    <w:p w:rsidR="00F165DF" w:rsidRDefault="00EA2D39" w:rsidP="00695432">
      <w:pPr>
        <w:spacing w:line="600" w:lineRule="exact"/>
        <w:ind w:firstLineChars="50" w:firstLine="220"/>
        <w:jc w:val="center"/>
        <w:rPr>
          <w:rFonts w:ascii="仿宋_GB2312" w:eastAsia="仿宋_GB2312" w:hAnsi="Times New Roman" w:cs="Times New Roman"/>
          <w:b/>
          <w:sz w:val="52"/>
          <w:szCs w:val="52"/>
          <w:u w:val="single"/>
        </w:rPr>
      </w:pPr>
      <w:r>
        <w:rPr>
          <w:rFonts w:ascii="方正小标宋简体" w:eastAsia="方正小标宋简体" w:hAnsi="方正小标宋简体" w:cs="方正小标宋简体" w:hint="eastAsia"/>
          <w:bCs/>
          <w:sz w:val="44"/>
          <w:szCs w:val="44"/>
        </w:rPr>
        <w:lastRenderedPageBreak/>
        <w:t>上海市</w:t>
      </w:r>
      <w:r>
        <w:rPr>
          <w:rFonts w:ascii="方正小标宋简体" w:eastAsia="方正小标宋简体" w:hAnsi="方正小标宋简体" w:cs="方正小标宋简体" w:hint="eastAsia"/>
          <w:bCs/>
          <w:sz w:val="44"/>
          <w:szCs w:val="44"/>
        </w:rPr>
        <w:t>水务局告知承诺书</w:t>
      </w:r>
    </w:p>
    <w:p w:rsidR="00F165DF" w:rsidRDefault="00EA2D39" w:rsidP="00695432">
      <w:pPr>
        <w:spacing w:line="600" w:lineRule="exact"/>
        <w:jc w:val="center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（取水许可</w:t>
      </w:r>
      <w:r>
        <w:rPr>
          <w:rFonts w:ascii="仿宋_GB2312" w:eastAsia="仿宋_GB2312" w:hint="eastAsia"/>
          <w:sz w:val="32"/>
          <w:szCs w:val="32"/>
        </w:rPr>
        <w:t>审批</w:t>
      </w:r>
      <w:r>
        <w:rPr>
          <w:rFonts w:ascii="仿宋_GB2312" w:eastAsia="仿宋_GB2312" w:hint="eastAsia"/>
          <w:sz w:val="32"/>
          <w:szCs w:val="32"/>
        </w:rPr>
        <w:t>）</w:t>
      </w:r>
    </w:p>
    <w:p w:rsidR="00F165DF" w:rsidRDefault="00F165DF" w:rsidP="00695432">
      <w:pPr>
        <w:spacing w:line="600" w:lineRule="exact"/>
        <w:jc w:val="right"/>
        <w:rPr>
          <w:rFonts w:ascii="仿宋_GB2312" w:eastAsia="仿宋_GB2312"/>
          <w:sz w:val="32"/>
          <w:szCs w:val="32"/>
        </w:rPr>
      </w:pPr>
    </w:p>
    <w:p w:rsidR="00F165DF" w:rsidRDefault="00EA2D39" w:rsidP="00695432">
      <w:pPr>
        <w:spacing w:line="600" w:lineRule="exact"/>
        <w:jc w:val="righ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〔</w:t>
      </w:r>
      <w:r>
        <w:rPr>
          <w:rFonts w:ascii="仿宋_GB2312" w:eastAsia="仿宋_GB2312" w:hint="eastAsia"/>
          <w:sz w:val="32"/>
          <w:szCs w:val="32"/>
        </w:rPr>
        <w:t xml:space="preserve">    </w:t>
      </w:r>
      <w:r>
        <w:rPr>
          <w:rFonts w:ascii="仿宋_GB2312" w:eastAsia="仿宋_GB2312" w:hint="eastAsia"/>
          <w:sz w:val="32"/>
          <w:szCs w:val="32"/>
        </w:rPr>
        <w:t>年</w:t>
      </w:r>
      <w:r>
        <w:rPr>
          <w:rFonts w:ascii="仿宋_GB2312" w:eastAsia="仿宋_GB2312"/>
          <w:sz w:val="32"/>
          <w:szCs w:val="32"/>
        </w:rPr>
        <w:t>〕</w:t>
      </w:r>
      <w:r>
        <w:rPr>
          <w:rFonts w:ascii="仿宋_GB2312" w:eastAsia="仿宋_GB2312" w:hint="eastAsia"/>
          <w:sz w:val="32"/>
          <w:szCs w:val="32"/>
        </w:rPr>
        <w:t>第</w:t>
      </w:r>
      <w:r>
        <w:rPr>
          <w:rFonts w:ascii="仿宋_GB2312" w:eastAsia="仿宋_GB2312" w:hint="eastAsia"/>
          <w:sz w:val="32"/>
          <w:szCs w:val="32"/>
        </w:rPr>
        <w:t xml:space="preserve">  </w:t>
      </w:r>
      <w:r>
        <w:rPr>
          <w:rFonts w:ascii="仿宋_GB2312" w:eastAsia="仿宋_GB2312" w:hint="eastAsia"/>
          <w:sz w:val="32"/>
          <w:szCs w:val="32"/>
        </w:rPr>
        <w:t>号</w:t>
      </w:r>
    </w:p>
    <w:p w:rsidR="00F165DF" w:rsidRDefault="00EA2D39" w:rsidP="00695432">
      <w:pPr>
        <w:spacing w:line="600" w:lineRule="exact"/>
        <w:jc w:val="left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仿宋_GB2312" w:eastAsia="仿宋_GB2312" w:hAnsi="Times New Roman" w:cs="Times New Roman" w:hint="eastAsia"/>
          <w:sz w:val="32"/>
          <w:szCs w:val="32"/>
        </w:rPr>
        <w:t>单位名称：</w:t>
      </w:r>
    </w:p>
    <w:p w:rsidR="00F165DF" w:rsidRDefault="00EA2D39" w:rsidP="00695432">
      <w:pPr>
        <w:spacing w:line="600" w:lineRule="exact"/>
        <w:jc w:val="left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仿宋_GB2312" w:eastAsia="仿宋_GB2312" w:hAnsi="Times New Roman" w:cs="Times New Roman" w:hint="eastAsia"/>
          <w:sz w:val="32"/>
          <w:szCs w:val="32"/>
        </w:rPr>
        <w:t>证件类型：</w:t>
      </w:r>
    </w:p>
    <w:p w:rsidR="00F165DF" w:rsidRDefault="00EA2D39" w:rsidP="00695432">
      <w:pPr>
        <w:spacing w:line="600" w:lineRule="exact"/>
        <w:jc w:val="left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仿宋_GB2312" w:eastAsia="仿宋_GB2312" w:hAnsi="Times New Roman" w:cs="Times New Roman" w:hint="eastAsia"/>
          <w:sz w:val="32"/>
          <w:szCs w:val="32"/>
        </w:rPr>
        <w:t>统一社会信用代码：</w:t>
      </w:r>
    </w:p>
    <w:p w:rsidR="00F165DF" w:rsidRDefault="00EA2D39" w:rsidP="00695432">
      <w:pPr>
        <w:spacing w:line="600" w:lineRule="exact"/>
        <w:jc w:val="left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仿宋_GB2312" w:eastAsia="仿宋_GB2312" w:hAnsi="Times New Roman" w:cs="Times New Roman" w:hint="eastAsia"/>
          <w:sz w:val="32"/>
          <w:szCs w:val="32"/>
        </w:rPr>
        <w:t>法定代表人：</w:t>
      </w:r>
    </w:p>
    <w:p w:rsidR="00F165DF" w:rsidRDefault="00EA2D39" w:rsidP="00695432">
      <w:pPr>
        <w:spacing w:line="600" w:lineRule="exact"/>
        <w:jc w:val="left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仿宋_GB2312" w:eastAsia="仿宋_GB2312" w:hAnsi="Times New Roman" w:cs="Times New Roman" w:hint="eastAsia"/>
          <w:sz w:val="32"/>
          <w:szCs w:val="32"/>
        </w:rPr>
        <w:t>地址：</w:t>
      </w:r>
    </w:p>
    <w:p w:rsidR="00F165DF" w:rsidRDefault="00EA2D39" w:rsidP="00695432">
      <w:pPr>
        <w:spacing w:line="600" w:lineRule="exact"/>
        <w:jc w:val="left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仿宋_GB2312" w:eastAsia="仿宋_GB2312" w:hAnsi="Times New Roman" w:cs="Times New Roman" w:hint="eastAsia"/>
          <w:sz w:val="32"/>
          <w:szCs w:val="32"/>
        </w:rPr>
        <w:t>联系方式：</w:t>
      </w:r>
    </w:p>
    <w:p w:rsidR="00F165DF" w:rsidRDefault="00F165DF" w:rsidP="00695432">
      <w:pPr>
        <w:spacing w:line="600" w:lineRule="exact"/>
        <w:jc w:val="left"/>
        <w:rPr>
          <w:rFonts w:ascii="仿宋_GB2312" w:eastAsia="仿宋_GB2312" w:hAnsi="Times New Roman" w:cs="Times New Roman"/>
          <w:sz w:val="32"/>
          <w:szCs w:val="32"/>
        </w:rPr>
      </w:pPr>
    </w:p>
    <w:p w:rsidR="00F165DF" w:rsidRDefault="00EA2D39" w:rsidP="00695432">
      <w:pPr>
        <w:spacing w:line="600" w:lineRule="exact"/>
        <w:jc w:val="left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仿宋_GB2312" w:eastAsia="仿宋_GB2312" w:hAnsi="Times New Roman" w:cs="Times New Roman" w:hint="eastAsia"/>
          <w:sz w:val="32"/>
          <w:szCs w:val="32"/>
        </w:rPr>
        <w:t>委托代理人：</w:t>
      </w:r>
    </w:p>
    <w:p w:rsidR="00F165DF" w:rsidRDefault="00EA2D39" w:rsidP="00695432">
      <w:pPr>
        <w:spacing w:line="600" w:lineRule="exact"/>
        <w:jc w:val="left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仿宋_GB2312" w:eastAsia="仿宋_GB2312" w:hAnsi="Times New Roman" w:cs="Times New Roman" w:hint="eastAsia"/>
          <w:sz w:val="32"/>
          <w:szCs w:val="32"/>
        </w:rPr>
        <w:t>姓名：</w:t>
      </w:r>
    </w:p>
    <w:p w:rsidR="00F165DF" w:rsidRDefault="00EA2D39" w:rsidP="00695432">
      <w:pPr>
        <w:spacing w:line="600" w:lineRule="exact"/>
        <w:jc w:val="left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仿宋_GB2312" w:eastAsia="仿宋_GB2312" w:hAnsi="Times New Roman" w:cs="Times New Roman" w:hint="eastAsia"/>
          <w:sz w:val="32"/>
          <w:szCs w:val="32"/>
        </w:rPr>
        <w:t>证件类型：</w:t>
      </w:r>
      <w:r>
        <w:rPr>
          <w:rFonts w:ascii="仿宋_GB2312" w:eastAsia="仿宋_GB2312" w:hAnsi="Times New Roman" w:cs="Times New Roman" w:hint="eastAsia"/>
          <w:sz w:val="32"/>
          <w:szCs w:val="32"/>
        </w:rPr>
        <w:t xml:space="preserve">    </w:t>
      </w:r>
      <w:r>
        <w:rPr>
          <w:rFonts w:ascii="仿宋_GB2312" w:eastAsia="仿宋_GB2312" w:hAnsi="Times New Roman" w:cs="Times New Roman" w:hint="eastAsia"/>
          <w:sz w:val="32"/>
          <w:szCs w:val="32"/>
        </w:rPr>
        <w:t xml:space="preserve">                  </w:t>
      </w:r>
      <w:r>
        <w:rPr>
          <w:rFonts w:ascii="仿宋_GB2312" w:eastAsia="仿宋_GB2312" w:hAnsi="Times New Roman" w:cs="Times New Roman" w:hint="eastAsia"/>
          <w:sz w:val="32"/>
          <w:szCs w:val="32"/>
        </w:rPr>
        <w:t>证件号：</w:t>
      </w:r>
    </w:p>
    <w:p w:rsidR="00F165DF" w:rsidRDefault="00EA2D39" w:rsidP="00695432">
      <w:pPr>
        <w:spacing w:line="600" w:lineRule="exact"/>
        <w:jc w:val="left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仿宋_GB2312" w:eastAsia="仿宋_GB2312" w:hAnsi="Times New Roman" w:cs="Times New Roman" w:hint="eastAsia"/>
          <w:sz w:val="32"/>
          <w:szCs w:val="32"/>
        </w:rPr>
        <w:t>联系方式：</w:t>
      </w:r>
    </w:p>
    <w:p w:rsidR="00F165DF" w:rsidRDefault="00F165DF" w:rsidP="00695432">
      <w:pPr>
        <w:spacing w:line="600" w:lineRule="exact"/>
        <w:jc w:val="left"/>
        <w:rPr>
          <w:rFonts w:ascii="仿宋_GB2312" w:eastAsia="仿宋_GB2312" w:hAnsi="Times New Roman" w:cs="Times New Roman"/>
          <w:sz w:val="32"/>
          <w:szCs w:val="32"/>
        </w:rPr>
      </w:pPr>
    </w:p>
    <w:p w:rsidR="00F165DF" w:rsidRDefault="00EA2D39" w:rsidP="00695432">
      <w:pPr>
        <w:spacing w:line="600" w:lineRule="exact"/>
        <w:jc w:val="left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仿宋_GB2312" w:eastAsia="仿宋_GB2312" w:hAnsi="Times New Roman" w:cs="Times New Roman" w:hint="eastAsia"/>
          <w:sz w:val="32"/>
          <w:szCs w:val="32"/>
        </w:rPr>
        <w:t>行政审批部门：</w:t>
      </w:r>
      <w:r>
        <w:rPr>
          <w:rFonts w:ascii="仿宋_GB2312" w:eastAsia="仿宋_GB2312" w:hAnsi="Times New Roman" w:cs="Times New Roman"/>
          <w:sz w:val="32"/>
          <w:szCs w:val="32"/>
        </w:rPr>
        <w:t xml:space="preserve"> </w:t>
      </w:r>
    </w:p>
    <w:p w:rsidR="00F165DF" w:rsidRDefault="00EA2D39" w:rsidP="00695432">
      <w:pPr>
        <w:spacing w:line="600" w:lineRule="exact"/>
        <w:jc w:val="left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仿宋_GB2312" w:eastAsia="仿宋_GB2312" w:hAnsi="Times New Roman" w:cs="Times New Roman" w:hint="eastAsia"/>
          <w:sz w:val="32"/>
          <w:szCs w:val="32"/>
        </w:rPr>
        <w:t>联系人姓名：</w:t>
      </w:r>
    </w:p>
    <w:p w:rsidR="00F165DF" w:rsidRDefault="00EA2D39" w:rsidP="00695432">
      <w:pPr>
        <w:spacing w:line="600" w:lineRule="exact"/>
        <w:jc w:val="left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仿宋_GB2312" w:eastAsia="仿宋_GB2312" w:hAnsi="Times New Roman" w:cs="Times New Roman" w:hint="eastAsia"/>
          <w:sz w:val="32"/>
          <w:szCs w:val="32"/>
        </w:rPr>
        <w:t>联系方式：</w:t>
      </w:r>
    </w:p>
    <w:p w:rsidR="00F165DF" w:rsidRDefault="00F165DF" w:rsidP="00695432">
      <w:pPr>
        <w:spacing w:line="600" w:lineRule="exact"/>
        <w:ind w:firstLineChars="50" w:firstLine="161"/>
        <w:jc w:val="center"/>
        <w:rPr>
          <w:rFonts w:ascii="仿宋_GB2312" w:eastAsia="仿宋_GB2312" w:hAnsi="Times New Roman" w:cs="Times New Roman"/>
          <w:b/>
          <w:sz w:val="32"/>
          <w:szCs w:val="32"/>
        </w:rPr>
      </w:pPr>
    </w:p>
    <w:p w:rsidR="00F165DF" w:rsidRDefault="00EA2D39" w:rsidP="00695432">
      <w:pPr>
        <w:spacing w:line="600" w:lineRule="exact"/>
        <w:ind w:firstLineChars="250" w:firstLine="800"/>
        <w:jc w:val="left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仿宋_GB2312" w:eastAsia="仿宋_GB2312" w:hAnsi="Times New Roman" w:cs="Times New Roman"/>
          <w:sz w:val="32"/>
          <w:szCs w:val="32"/>
        </w:rPr>
        <w:br w:type="page"/>
      </w:r>
    </w:p>
    <w:p w:rsidR="00F165DF" w:rsidRDefault="00EA2D39" w:rsidP="00695432">
      <w:pPr>
        <w:spacing w:line="600" w:lineRule="exact"/>
        <w:ind w:firstLineChars="250" w:firstLine="800"/>
        <w:jc w:val="left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仿宋_GB2312" w:eastAsia="仿宋_GB2312" w:hAnsi="Times New Roman" w:cs="Times New Roman" w:hint="eastAsia"/>
          <w:sz w:val="32"/>
          <w:szCs w:val="32"/>
        </w:rPr>
        <w:lastRenderedPageBreak/>
        <w:t>按照《上海市行政审批告知承诺管理办法》，本行政审批部门就行政审批事项告知如下：</w:t>
      </w:r>
    </w:p>
    <w:p w:rsidR="00F165DF" w:rsidRPr="00695432" w:rsidRDefault="00EA2D39" w:rsidP="00695432">
      <w:pPr>
        <w:spacing w:line="600" w:lineRule="exact"/>
        <w:ind w:firstLineChars="200" w:firstLine="640"/>
        <w:jc w:val="left"/>
        <w:rPr>
          <w:rFonts w:ascii="黑体" w:eastAsia="黑体" w:hAnsi="黑体" w:cs="Times New Roman"/>
          <w:bCs/>
          <w:sz w:val="32"/>
          <w:szCs w:val="32"/>
        </w:rPr>
      </w:pPr>
      <w:r w:rsidRPr="00695432">
        <w:rPr>
          <w:rFonts w:ascii="黑体" w:eastAsia="黑体" w:hAnsi="黑体" w:cs="Times New Roman" w:hint="eastAsia"/>
          <w:bCs/>
          <w:sz w:val="32"/>
          <w:szCs w:val="32"/>
        </w:rPr>
        <w:t>一、审批依据</w:t>
      </w:r>
    </w:p>
    <w:p w:rsidR="00F165DF" w:rsidRDefault="00EA2D39" w:rsidP="00695432">
      <w:pPr>
        <w:spacing w:line="600" w:lineRule="exact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仿宋_GB2312" w:eastAsia="仿宋_GB2312" w:hAnsi="Times New Roman" w:cs="Times New Roman" w:hint="eastAsia"/>
          <w:sz w:val="32"/>
          <w:szCs w:val="32"/>
        </w:rPr>
        <w:t>本行政审批事项的依据为：</w:t>
      </w:r>
    </w:p>
    <w:p w:rsidR="00F165DF" w:rsidRDefault="00EA2D39" w:rsidP="00695432">
      <w:pPr>
        <w:spacing w:line="60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1.</w:t>
      </w:r>
      <w:r>
        <w:rPr>
          <w:rFonts w:ascii="仿宋_GB2312" w:eastAsia="仿宋_GB2312" w:hint="eastAsia"/>
          <w:sz w:val="32"/>
          <w:szCs w:val="32"/>
        </w:rPr>
        <w:t>《中华人民共和国水法》第七条、第四十八条</w:t>
      </w:r>
    </w:p>
    <w:p w:rsidR="00F165DF" w:rsidRDefault="00EA2D39" w:rsidP="00695432">
      <w:pPr>
        <w:spacing w:line="60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2.</w:t>
      </w:r>
      <w:r>
        <w:rPr>
          <w:rFonts w:ascii="仿宋_GB2312" w:eastAsia="仿宋_GB2312" w:hint="eastAsia"/>
          <w:sz w:val="32"/>
          <w:szCs w:val="32"/>
        </w:rPr>
        <w:t>《取水许可和水资源费征收管理条例》</w:t>
      </w:r>
    </w:p>
    <w:p w:rsidR="00F165DF" w:rsidRDefault="00EA2D39" w:rsidP="00695432">
      <w:pPr>
        <w:spacing w:line="60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3.</w:t>
      </w:r>
      <w:r>
        <w:rPr>
          <w:rFonts w:ascii="仿宋_GB2312" w:eastAsia="仿宋_GB2312" w:hint="eastAsia"/>
          <w:sz w:val="32"/>
          <w:szCs w:val="32"/>
        </w:rPr>
        <w:t>《地下水管理条例》</w:t>
      </w:r>
    </w:p>
    <w:p w:rsidR="00F165DF" w:rsidRDefault="00EA2D39" w:rsidP="00695432">
      <w:pPr>
        <w:spacing w:line="60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4.</w:t>
      </w:r>
      <w:r>
        <w:rPr>
          <w:rFonts w:ascii="仿宋_GB2312" w:eastAsia="仿宋_GB2312" w:hint="eastAsia"/>
          <w:sz w:val="32"/>
          <w:szCs w:val="32"/>
        </w:rPr>
        <w:t>《上海市行政审批告知承诺管理办法》</w:t>
      </w:r>
    </w:p>
    <w:p w:rsidR="00F165DF" w:rsidRDefault="00EA2D39" w:rsidP="00695432">
      <w:pPr>
        <w:spacing w:line="60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5.</w:t>
      </w:r>
      <w:r>
        <w:rPr>
          <w:rFonts w:ascii="仿宋_GB2312" w:eastAsia="仿宋_GB2312" w:hint="eastAsia"/>
          <w:sz w:val="32"/>
          <w:szCs w:val="32"/>
        </w:rPr>
        <w:t>《上海市取水许可告知承诺管理办法》</w:t>
      </w:r>
    </w:p>
    <w:p w:rsidR="00F165DF" w:rsidRPr="00695432" w:rsidRDefault="00EA2D39" w:rsidP="00695432">
      <w:pPr>
        <w:spacing w:line="600" w:lineRule="exact"/>
        <w:ind w:firstLineChars="200" w:firstLine="640"/>
        <w:jc w:val="left"/>
        <w:rPr>
          <w:rFonts w:ascii="黑体" w:eastAsia="黑体" w:hAnsi="黑体" w:cs="Times New Roman"/>
          <w:bCs/>
          <w:sz w:val="32"/>
          <w:szCs w:val="32"/>
        </w:rPr>
      </w:pPr>
      <w:r w:rsidRPr="00695432">
        <w:rPr>
          <w:rFonts w:ascii="黑体" w:eastAsia="黑体" w:hAnsi="黑体" w:cs="Times New Roman" w:hint="eastAsia"/>
          <w:bCs/>
          <w:sz w:val="32"/>
          <w:szCs w:val="32"/>
        </w:rPr>
        <w:t>二、法定条件</w:t>
      </w:r>
    </w:p>
    <w:p w:rsidR="00F165DF" w:rsidRDefault="00EA2D39" w:rsidP="00695432">
      <w:pPr>
        <w:spacing w:line="60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本行政审批事项获得批准应当具备相应条件、标准和技术要求。</w:t>
      </w:r>
    </w:p>
    <w:p w:rsidR="00F165DF" w:rsidRDefault="00EA2D39" w:rsidP="00695432">
      <w:pPr>
        <w:spacing w:line="60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有下列情形之一的，审批机关不予批准：</w:t>
      </w:r>
    </w:p>
    <w:p w:rsidR="00F165DF" w:rsidRDefault="00EA2D39" w:rsidP="00695432">
      <w:pPr>
        <w:spacing w:line="60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（一）在地下水禁采区取用地下水的；</w:t>
      </w:r>
    </w:p>
    <w:p w:rsidR="00F165DF" w:rsidRDefault="00EA2D39" w:rsidP="00695432">
      <w:pPr>
        <w:spacing w:line="60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（二）在取水许可总量已经达到取水许可控制总量的地区增加取水量的；</w:t>
      </w:r>
    </w:p>
    <w:p w:rsidR="00F165DF" w:rsidRDefault="00EA2D39" w:rsidP="00695432">
      <w:pPr>
        <w:spacing w:line="60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（三）可能对水功能区水域使用功能造成重大损害的；</w:t>
      </w:r>
    </w:p>
    <w:p w:rsidR="00F165DF" w:rsidRDefault="00EA2D39" w:rsidP="00695432">
      <w:pPr>
        <w:spacing w:line="60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（四）取水、退水布局不合理的；</w:t>
      </w:r>
    </w:p>
    <w:p w:rsidR="00F165DF" w:rsidRDefault="00EA2D39" w:rsidP="00695432">
      <w:pPr>
        <w:spacing w:line="60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（五）城市公共供水管网能够满足用水需要时，建设项目自备取水设施取用地下水的；</w:t>
      </w:r>
    </w:p>
    <w:p w:rsidR="00F165DF" w:rsidRDefault="00EA2D39" w:rsidP="00695432">
      <w:pPr>
        <w:spacing w:line="60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（六）可能对第三者或者社会公共利益产生重大损害的；</w:t>
      </w:r>
    </w:p>
    <w:p w:rsidR="00F165DF" w:rsidRDefault="00EA2D39" w:rsidP="00695432">
      <w:pPr>
        <w:spacing w:line="60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（七）属于备案项目，未报送备案的；</w:t>
      </w:r>
    </w:p>
    <w:p w:rsidR="00F165DF" w:rsidRDefault="00EA2D39" w:rsidP="00695432">
      <w:pPr>
        <w:spacing w:line="60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lastRenderedPageBreak/>
        <w:t>（八）法律、行政法规规定的其他情形。</w:t>
      </w:r>
    </w:p>
    <w:p w:rsidR="00F165DF" w:rsidRDefault="00EA2D39" w:rsidP="00695432">
      <w:pPr>
        <w:spacing w:line="60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审批的取水量不得超过取水工程或者设施设计的取水量。</w:t>
      </w:r>
    </w:p>
    <w:p w:rsidR="00F165DF" w:rsidRPr="00695432" w:rsidRDefault="00EA2D39" w:rsidP="00695432">
      <w:pPr>
        <w:spacing w:line="600" w:lineRule="exact"/>
        <w:ind w:firstLineChars="250" w:firstLine="800"/>
        <w:jc w:val="left"/>
        <w:rPr>
          <w:rFonts w:ascii="黑体" w:eastAsia="黑体" w:hAnsi="黑体" w:cs="Times New Roman"/>
          <w:bCs/>
          <w:sz w:val="32"/>
          <w:szCs w:val="32"/>
        </w:rPr>
      </w:pPr>
      <w:r w:rsidRPr="00695432">
        <w:rPr>
          <w:rFonts w:ascii="黑体" w:eastAsia="黑体" w:hAnsi="黑体" w:cs="Times New Roman" w:hint="eastAsia"/>
          <w:bCs/>
          <w:sz w:val="32"/>
          <w:szCs w:val="32"/>
        </w:rPr>
        <w:t>三、应当提交的材料</w:t>
      </w:r>
    </w:p>
    <w:p w:rsidR="00F165DF" w:rsidRDefault="00EA2D39" w:rsidP="00695432">
      <w:pPr>
        <w:spacing w:line="600" w:lineRule="exact"/>
        <w:ind w:firstLineChars="250" w:firstLine="800"/>
        <w:jc w:val="left"/>
        <w:rPr>
          <w:rFonts w:ascii="仿宋_GB2312" w:eastAsia="仿宋_GB2312" w:hAnsi="Times New Roman" w:cs="Times New Roman"/>
          <w:color w:val="EE0000"/>
          <w:sz w:val="32"/>
          <w:szCs w:val="32"/>
        </w:rPr>
      </w:pPr>
      <w:r>
        <w:rPr>
          <w:rFonts w:ascii="仿宋_GB2312" w:eastAsia="仿宋_GB2312" w:hAnsi="Times New Roman" w:cs="Times New Roman" w:hint="eastAsia"/>
          <w:sz w:val="32"/>
          <w:szCs w:val="32"/>
        </w:rPr>
        <w:t>根据审批依据和法定条件，本行政审批事项获得批准，申请人应当提交下列材料：</w:t>
      </w:r>
      <w:r>
        <w:rPr>
          <w:rFonts w:ascii="仿宋_GB2312" w:eastAsia="仿宋_GB2312" w:hAnsi="Times New Roman" w:cs="Times New Roman"/>
          <w:color w:val="EE0000"/>
          <w:sz w:val="32"/>
          <w:szCs w:val="32"/>
        </w:rPr>
        <w:t xml:space="preserve"> </w:t>
      </w:r>
    </w:p>
    <w:p w:rsidR="00F165DF" w:rsidRDefault="00EA2D39" w:rsidP="00695432">
      <w:pPr>
        <w:spacing w:line="600" w:lineRule="exact"/>
        <w:ind w:firstLineChars="250" w:firstLine="800"/>
        <w:jc w:val="left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仿宋_GB2312" w:eastAsia="仿宋_GB2312" w:hAnsi="Times New Roman" w:cs="Times New Roman" w:hint="eastAsia"/>
          <w:sz w:val="32"/>
          <w:szCs w:val="32"/>
        </w:rPr>
        <w:t>1.</w:t>
      </w:r>
      <w:r>
        <w:rPr>
          <w:rFonts w:ascii="仿宋_GB2312" w:eastAsia="仿宋_GB2312" w:hAnsi="Times New Roman" w:cs="Times New Roman" w:hint="eastAsia"/>
          <w:sz w:val="32"/>
          <w:szCs w:val="32"/>
        </w:rPr>
        <w:t>取水许可审批告知承诺申请表；</w:t>
      </w:r>
    </w:p>
    <w:p w:rsidR="00F165DF" w:rsidRDefault="00EA2D39" w:rsidP="00695432">
      <w:pPr>
        <w:spacing w:line="600" w:lineRule="exact"/>
        <w:ind w:firstLineChars="250" w:firstLine="800"/>
        <w:jc w:val="left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仿宋_GB2312" w:eastAsia="仿宋_GB2312" w:hAnsi="Times New Roman" w:cs="Times New Roman" w:hint="eastAsia"/>
          <w:sz w:val="32"/>
          <w:szCs w:val="32"/>
        </w:rPr>
        <w:t>2.</w:t>
      </w:r>
      <w:r>
        <w:rPr>
          <w:rFonts w:ascii="仿宋_GB2312" w:eastAsia="仿宋_GB2312" w:hAnsi="Times New Roman" w:cs="Times New Roman" w:hint="eastAsia"/>
          <w:sz w:val="32"/>
          <w:szCs w:val="32"/>
        </w:rPr>
        <w:t>营业执照或者统一社会信用代码及代理人身份证；</w:t>
      </w:r>
    </w:p>
    <w:p w:rsidR="00F165DF" w:rsidRDefault="00EA2D39" w:rsidP="00695432">
      <w:pPr>
        <w:spacing w:line="600" w:lineRule="exact"/>
        <w:ind w:firstLineChars="250" w:firstLine="800"/>
        <w:jc w:val="left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仿宋_GB2312" w:eastAsia="仿宋_GB2312" w:hAnsi="Times New Roman" w:cs="Times New Roman" w:hint="eastAsia"/>
          <w:sz w:val="32"/>
          <w:szCs w:val="32"/>
        </w:rPr>
        <w:t>3.</w:t>
      </w:r>
      <w:r>
        <w:rPr>
          <w:rFonts w:ascii="仿宋_GB2312" w:eastAsia="仿宋_GB2312" w:hAnsi="Times New Roman" w:cs="Times New Roman" w:hint="eastAsia"/>
          <w:sz w:val="32"/>
          <w:szCs w:val="32"/>
        </w:rPr>
        <w:t>建设项目水资源论证报告；</w:t>
      </w:r>
    </w:p>
    <w:p w:rsidR="00F165DF" w:rsidRDefault="00EA2D39" w:rsidP="00695432">
      <w:pPr>
        <w:spacing w:line="600" w:lineRule="exact"/>
        <w:ind w:firstLineChars="250" w:firstLine="800"/>
        <w:jc w:val="left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仿宋_GB2312" w:eastAsia="仿宋_GB2312" w:hAnsi="Times New Roman" w:cs="Times New Roman" w:hint="eastAsia"/>
          <w:sz w:val="32"/>
          <w:szCs w:val="32"/>
        </w:rPr>
        <w:t>4.</w:t>
      </w:r>
      <w:r>
        <w:rPr>
          <w:rFonts w:ascii="仿宋_GB2312" w:eastAsia="仿宋_GB2312" w:hAnsi="Times New Roman" w:cs="Times New Roman" w:hint="eastAsia"/>
          <w:sz w:val="32"/>
          <w:szCs w:val="32"/>
        </w:rPr>
        <w:t>有利害关系第三者的承诺材料；</w:t>
      </w:r>
    </w:p>
    <w:p w:rsidR="00F165DF" w:rsidRDefault="00EA2D39" w:rsidP="00695432">
      <w:pPr>
        <w:spacing w:line="600" w:lineRule="exact"/>
        <w:ind w:firstLineChars="250" w:firstLine="800"/>
        <w:jc w:val="left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仿宋_GB2312" w:eastAsia="仿宋_GB2312" w:hAnsi="Times New Roman" w:cs="Times New Roman" w:hint="eastAsia"/>
          <w:sz w:val="32"/>
          <w:szCs w:val="32"/>
        </w:rPr>
        <w:t>5.</w:t>
      </w:r>
      <w:r>
        <w:rPr>
          <w:rFonts w:ascii="仿宋_GB2312" w:eastAsia="仿宋_GB2312" w:hAnsi="Times New Roman" w:cs="Times New Roman" w:hint="eastAsia"/>
          <w:sz w:val="32"/>
          <w:szCs w:val="32"/>
        </w:rPr>
        <w:t>取水许可审批告知承诺书。</w:t>
      </w:r>
    </w:p>
    <w:p w:rsidR="00F165DF" w:rsidRDefault="00EA2D39" w:rsidP="00695432">
      <w:pPr>
        <w:spacing w:line="600" w:lineRule="exact"/>
        <w:ind w:firstLineChars="250" w:firstLine="800"/>
        <w:jc w:val="left"/>
        <w:rPr>
          <w:rFonts w:ascii="仿宋_GB2312" w:eastAsia="仿宋_GB2312" w:hAnsi="Times New Roman" w:cs="Times New Roman"/>
          <w:color w:val="EE0000"/>
          <w:sz w:val="32"/>
          <w:szCs w:val="32"/>
        </w:rPr>
      </w:pPr>
      <w:r>
        <w:rPr>
          <w:rFonts w:ascii="仿宋_GB2312" w:eastAsia="仿宋_GB2312" w:hAnsi="Times New Roman" w:cs="Times New Roman" w:hint="eastAsia"/>
          <w:sz w:val="32"/>
          <w:szCs w:val="32"/>
        </w:rPr>
        <w:t>申请人通过告知承诺方式办理的，提交第</w:t>
      </w:r>
      <w:r>
        <w:rPr>
          <w:rFonts w:ascii="仿宋_GB2312" w:eastAsia="仿宋_GB2312" w:hAnsi="Times New Roman" w:cs="Times New Roman" w:hint="eastAsia"/>
          <w:sz w:val="32"/>
          <w:szCs w:val="32"/>
        </w:rPr>
        <w:t>1</w:t>
      </w:r>
      <w:r>
        <w:rPr>
          <w:rFonts w:ascii="仿宋_GB2312" w:eastAsia="仿宋_GB2312" w:hAnsi="Times New Roman" w:cs="Times New Roman" w:hint="eastAsia"/>
          <w:sz w:val="32"/>
          <w:szCs w:val="32"/>
        </w:rPr>
        <w:t>项</w:t>
      </w:r>
      <w:r>
        <w:rPr>
          <w:rFonts w:ascii="仿宋_GB2312" w:eastAsia="仿宋_GB2312" w:hAnsi="Times New Roman" w:cs="Times New Roman" w:hint="eastAsia"/>
          <w:sz w:val="32"/>
          <w:szCs w:val="32"/>
        </w:rPr>
        <w:t>、第</w:t>
      </w:r>
      <w:r>
        <w:rPr>
          <w:rFonts w:ascii="仿宋_GB2312" w:eastAsia="仿宋_GB2312" w:hAnsi="Times New Roman" w:cs="Times New Roman" w:hint="eastAsia"/>
          <w:sz w:val="32"/>
          <w:szCs w:val="32"/>
        </w:rPr>
        <w:t>2</w:t>
      </w:r>
      <w:r>
        <w:rPr>
          <w:rFonts w:ascii="仿宋_GB2312" w:eastAsia="仿宋_GB2312" w:hAnsi="Times New Roman" w:cs="Times New Roman" w:hint="eastAsia"/>
          <w:sz w:val="32"/>
          <w:szCs w:val="32"/>
        </w:rPr>
        <w:t>项、</w:t>
      </w:r>
      <w:r>
        <w:rPr>
          <w:rFonts w:ascii="仿宋_GB2312" w:eastAsia="仿宋_GB2312" w:hAnsi="Times New Roman" w:cs="Times New Roman" w:hint="eastAsia"/>
          <w:sz w:val="32"/>
          <w:szCs w:val="32"/>
        </w:rPr>
        <w:t>第</w:t>
      </w:r>
      <w:r>
        <w:rPr>
          <w:rFonts w:ascii="仿宋_GB2312" w:eastAsia="仿宋_GB2312" w:hAnsi="Times New Roman" w:cs="Times New Roman" w:hint="eastAsia"/>
          <w:sz w:val="32"/>
          <w:szCs w:val="32"/>
        </w:rPr>
        <w:t>5</w:t>
      </w:r>
      <w:r>
        <w:rPr>
          <w:rFonts w:ascii="仿宋_GB2312" w:eastAsia="仿宋_GB2312" w:hAnsi="Times New Roman" w:cs="Times New Roman" w:hint="eastAsia"/>
          <w:sz w:val="32"/>
          <w:szCs w:val="32"/>
        </w:rPr>
        <w:t>项</w:t>
      </w:r>
      <w:r>
        <w:rPr>
          <w:rFonts w:ascii="仿宋_GB2312" w:eastAsia="仿宋_GB2312" w:hAnsi="Times New Roman" w:cs="Times New Roman" w:hint="eastAsia"/>
          <w:sz w:val="32"/>
          <w:szCs w:val="32"/>
        </w:rPr>
        <w:t>材料，</w:t>
      </w:r>
      <w:r>
        <w:rPr>
          <w:rFonts w:ascii="仿宋_GB2312" w:eastAsia="仿宋_GB2312" w:hAnsi="Times New Roman" w:cs="Times New Roman" w:hint="eastAsia"/>
          <w:sz w:val="32"/>
          <w:szCs w:val="32"/>
        </w:rPr>
        <w:t>第</w:t>
      </w:r>
      <w:r>
        <w:rPr>
          <w:rFonts w:ascii="仿宋_GB2312" w:eastAsia="仿宋_GB2312" w:hAnsi="Times New Roman" w:cs="Times New Roman" w:hint="eastAsia"/>
          <w:sz w:val="32"/>
          <w:szCs w:val="32"/>
        </w:rPr>
        <w:t>3</w:t>
      </w:r>
      <w:r>
        <w:rPr>
          <w:rFonts w:ascii="仿宋_GB2312" w:eastAsia="仿宋_GB2312" w:hAnsi="Times New Roman" w:cs="Times New Roman" w:hint="eastAsia"/>
          <w:sz w:val="32"/>
          <w:szCs w:val="32"/>
        </w:rPr>
        <w:t>项</w:t>
      </w:r>
      <w:r>
        <w:rPr>
          <w:rFonts w:ascii="仿宋_GB2312" w:eastAsia="仿宋_GB2312" w:hAnsi="Times New Roman" w:cs="Times New Roman" w:hint="eastAsia"/>
          <w:sz w:val="32"/>
          <w:szCs w:val="32"/>
        </w:rPr>
        <w:t>、</w:t>
      </w:r>
      <w:r>
        <w:rPr>
          <w:rFonts w:ascii="仿宋_GB2312" w:eastAsia="仿宋_GB2312" w:hAnsi="Times New Roman" w:cs="Times New Roman" w:hint="eastAsia"/>
          <w:sz w:val="32"/>
          <w:szCs w:val="32"/>
        </w:rPr>
        <w:t>第</w:t>
      </w:r>
      <w:r>
        <w:rPr>
          <w:rFonts w:ascii="仿宋_GB2312" w:eastAsia="仿宋_GB2312" w:hAnsi="Times New Roman" w:cs="Times New Roman" w:hint="eastAsia"/>
          <w:sz w:val="32"/>
          <w:szCs w:val="32"/>
        </w:rPr>
        <w:t>4</w:t>
      </w:r>
      <w:r>
        <w:rPr>
          <w:rFonts w:ascii="仿宋_GB2312" w:eastAsia="仿宋_GB2312" w:hAnsi="Times New Roman" w:cs="Times New Roman" w:hint="eastAsia"/>
          <w:sz w:val="32"/>
          <w:szCs w:val="32"/>
        </w:rPr>
        <w:t>项材料</w:t>
      </w:r>
      <w:r>
        <w:rPr>
          <w:rFonts w:ascii="仿宋_GB2312" w:eastAsia="仿宋_GB2312" w:hAnsi="Times New Roman" w:cs="Times New Roman" w:hint="eastAsia"/>
          <w:sz w:val="32"/>
          <w:szCs w:val="32"/>
        </w:rPr>
        <w:t>可免于提交。</w:t>
      </w:r>
    </w:p>
    <w:p w:rsidR="00F165DF" w:rsidRPr="00695432" w:rsidRDefault="00EA2D39" w:rsidP="00695432">
      <w:pPr>
        <w:spacing w:line="600" w:lineRule="exact"/>
        <w:ind w:firstLineChars="250" w:firstLine="800"/>
        <w:jc w:val="left"/>
        <w:rPr>
          <w:rFonts w:ascii="黑体" w:eastAsia="黑体" w:hAnsi="黑体" w:cs="Times New Roman"/>
          <w:bCs/>
          <w:sz w:val="32"/>
          <w:szCs w:val="32"/>
        </w:rPr>
      </w:pPr>
      <w:r w:rsidRPr="00695432">
        <w:rPr>
          <w:rFonts w:ascii="黑体" w:eastAsia="黑体" w:hAnsi="黑体" w:cs="Times New Roman" w:hint="eastAsia"/>
          <w:bCs/>
          <w:sz w:val="32"/>
          <w:szCs w:val="32"/>
        </w:rPr>
        <w:t>四、需要补充提交的材料</w:t>
      </w:r>
    </w:p>
    <w:p w:rsidR="00F165DF" w:rsidRDefault="00EA2D39" w:rsidP="00695432">
      <w:pPr>
        <w:spacing w:line="600" w:lineRule="exact"/>
        <w:ind w:firstLineChars="250" w:firstLine="800"/>
        <w:jc w:val="left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仿宋_GB2312" w:eastAsia="仿宋_GB2312" w:hAnsi="Times New Roman" w:cs="Times New Roman" w:hint="eastAsia"/>
          <w:sz w:val="32"/>
          <w:szCs w:val="32"/>
        </w:rPr>
        <w:t>下列材料，申请人应当限期补交。补交时间：在</w:t>
      </w:r>
      <w:bookmarkStart w:id="2" w:name="_Hlk208392959"/>
      <w:r>
        <w:rPr>
          <w:rFonts w:ascii="仿宋_GB2312" w:eastAsia="仿宋_GB2312" w:hAnsi="Times New Roman" w:cs="Times New Roman" w:hint="eastAsia"/>
          <w:sz w:val="32"/>
          <w:szCs w:val="32"/>
        </w:rPr>
        <w:t xml:space="preserve"> </w:t>
      </w:r>
      <w:r>
        <w:rPr>
          <w:rFonts w:ascii="仿宋_GB2312" w:eastAsia="仿宋_GB2312" w:hAnsi="Times New Roman" w:cs="Times New Roman" w:hint="eastAsia"/>
          <w:sz w:val="32"/>
          <w:szCs w:val="32"/>
        </w:rPr>
        <w:t>年</w:t>
      </w:r>
      <w:bookmarkEnd w:id="2"/>
      <w:r>
        <w:rPr>
          <w:rFonts w:ascii="仿宋_GB2312" w:eastAsia="仿宋_GB2312" w:hAnsi="Times New Roman" w:cs="Times New Roman" w:hint="eastAsia"/>
          <w:sz w:val="32"/>
          <w:szCs w:val="32"/>
        </w:rPr>
        <w:t xml:space="preserve"> </w:t>
      </w:r>
      <w:r>
        <w:rPr>
          <w:rFonts w:ascii="仿宋_GB2312" w:eastAsia="仿宋_GB2312" w:hAnsi="Times New Roman" w:cs="Times New Roman" w:hint="eastAsia"/>
          <w:sz w:val="32"/>
          <w:szCs w:val="32"/>
        </w:rPr>
        <w:t>月</w:t>
      </w:r>
      <w:r>
        <w:rPr>
          <w:rFonts w:ascii="仿宋_GB2312" w:eastAsia="仿宋_GB2312" w:hAnsi="Times New Roman" w:cs="Times New Roman" w:hint="eastAsia"/>
          <w:sz w:val="32"/>
          <w:szCs w:val="32"/>
        </w:rPr>
        <w:t xml:space="preserve"> </w:t>
      </w:r>
      <w:r>
        <w:rPr>
          <w:rFonts w:ascii="仿宋_GB2312" w:eastAsia="仿宋_GB2312" w:hAnsi="Times New Roman" w:cs="Times New Roman" w:hint="eastAsia"/>
          <w:sz w:val="32"/>
          <w:szCs w:val="32"/>
        </w:rPr>
        <w:t>日前提交。（申请人</w:t>
      </w:r>
      <w:r>
        <w:rPr>
          <w:rFonts w:ascii="仿宋_GB2312" w:eastAsia="仿宋_GB2312" w:hAnsi="Times New Roman" w:cs="Times New Roman" w:hint="eastAsia"/>
          <w:sz w:val="32"/>
          <w:szCs w:val="32"/>
        </w:rPr>
        <w:t>取得审批结果</w:t>
      </w:r>
      <w:r>
        <w:rPr>
          <w:rFonts w:ascii="仿宋_GB2312" w:eastAsia="仿宋_GB2312" w:hAnsi="Times New Roman" w:cs="Times New Roman" w:hint="eastAsia"/>
          <w:sz w:val="32"/>
          <w:szCs w:val="32"/>
        </w:rPr>
        <w:t>后</w:t>
      </w:r>
      <w:r>
        <w:rPr>
          <w:rFonts w:ascii="仿宋_GB2312" w:eastAsia="仿宋_GB2312" w:hAnsi="Times New Roman" w:cs="Times New Roman" w:hint="eastAsia"/>
          <w:sz w:val="32"/>
          <w:szCs w:val="32"/>
        </w:rPr>
        <w:t>10</w:t>
      </w:r>
      <w:r>
        <w:rPr>
          <w:rFonts w:ascii="仿宋_GB2312" w:eastAsia="仿宋_GB2312" w:hAnsi="Times New Roman" w:cs="Times New Roman" w:hint="eastAsia"/>
          <w:sz w:val="32"/>
          <w:szCs w:val="32"/>
        </w:rPr>
        <w:t>个工作日内）</w:t>
      </w:r>
    </w:p>
    <w:p w:rsidR="00F165DF" w:rsidRDefault="00EA2D39" w:rsidP="00695432">
      <w:pPr>
        <w:spacing w:line="600" w:lineRule="exact"/>
        <w:ind w:firstLineChars="250" w:firstLine="800"/>
        <w:jc w:val="left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仿宋_GB2312" w:eastAsia="仿宋_GB2312" w:hAnsi="Times New Roman" w:cs="Times New Roman" w:hint="eastAsia"/>
          <w:sz w:val="32"/>
          <w:szCs w:val="32"/>
        </w:rPr>
        <w:t>1.</w:t>
      </w:r>
      <w:r>
        <w:rPr>
          <w:rFonts w:ascii="仿宋_GB2312" w:eastAsia="仿宋_GB2312" w:hAnsi="Times New Roman" w:cs="Times New Roman" w:hint="eastAsia"/>
          <w:sz w:val="32"/>
          <w:szCs w:val="32"/>
        </w:rPr>
        <w:t>建设项目水资源论证报告</w:t>
      </w:r>
      <w:r>
        <w:rPr>
          <w:rFonts w:ascii="仿宋_GB2312" w:eastAsia="仿宋_GB2312" w:hAnsi="Times New Roman" w:cs="Times New Roman" w:hint="eastAsia"/>
          <w:sz w:val="32"/>
          <w:szCs w:val="32"/>
        </w:rPr>
        <w:t>；</w:t>
      </w:r>
    </w:p>
    <w:p w:rsidR="00F165DF" w:rsidRDefault="00EA2D39" w:rsidP="00695432">
      <w:pPr>
        <w:spacing w:line="600" w:lineRule="exact"/>
        <w:ind w:firstLineChars="250" w:firstLine="800"/>
        <w:jc w:val="left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仿宋_GB2312" w:eastAsia="仿宋_GB2312" w:hAnsi="Times New Roman" w:cs="Times New Roman" w:hint="eastAsia"/>
          <w:sz w:val="32"/>
          <w:szCs w:val="32"/>
        </w:rPr>
        <w:t>2.</w:t>
      </w:r>
      <w:r>
        <w:rPr>
          <w:rFonts w:ascii="仿宋_GB2312" w:eastAsia="仿宋_GB2312" w:hAnsi="Times New Roman" w:cs="Times New Roman" w:hint="eastAsia"/>
          <w:sz w:val="32"/>
          <w:szCs w:val="32"/>
        </w:rPr>
        <w:t>有利害关系第三者的承诺材料</w:t>
      </w:r>
      <w:r>
        <w:rPr>
          <w:rFonts w:ascii="仿宋_GB2312" w:eastAsia="仿宋_GB2312" w:hAnsi="Times New Roman" w:cs="Times New Roman" w:hint="eastAsia"/>
          <w:sz w:val="32"/>
          <w:szCs w:val="32"/>
        </w:rPr>
        <w:t>。</w:t>
      </w:r>
    </w:p>
    <w:p w:rsidR="00F165DF" w:rsidRPr="00695432" w:rsidRDefault="00EA2D39" w:rsidP="00695432">
      <w:pPr>
        <w:spacing w:line="600" w:lineRule="exact"/>
        <w:ind w:firstLineChars="250" w:firstLine="800"/>
        <w:jc w:val="left"/>
        <w:rPr>
          <w:rFonts w:ascii="黑体" w:eastAsia="黑体" w:hAnsi="黑体" w:cs="Times New Roman"/>
          <w:bCs/>
          <w:sz w:val="32"/>
          <w:szCs w:val="32"/>
        </w:rPr>
      </w:pPr>
      <w:r w:rsidRPr="00695432">
        <w:rPr>
          <w:rFonts w:ascii="黑体" w:eastAsia="黑体" w:hAnsi="黑体" w:cs="Times New Roman" w:hint="eastAsia"/>
          <w:bCs/>
          <w:sz w:val="32"/>
          <w:szCs w:val="32"/>
        </w:rPr>
        <w:t>五、核查时间与核查内容</w:t>
      </w:r>
    </w:p>
    <w:p w:rsidR="00F165DF" w:rsidRDefault="00EA2D39" w:rsidP="00695432">
      <w:pPr>
        <w:spacing w:line="600" w:lineRule="exact"/>
        <w:ind w:firstLineChars="250" w:firstLine="800"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下列内容，行政审批部门作出行政审批决定后</w:t>
      </w:r>
      <w:r>
        <w:rPr>
          <w:rFonts w:ascii="仿宋_GB2312" w:eastAsia="仿宋_GB2312" w:hint="eastAsia"/>
          <w:sz w:val="32"/>
          <w:szCs w:val="32"/>
        </w:rPr>
        <w:t>60</w:t>
      </w:r>
      <w:r>
        <w:rPr>
          <w:rFonts w:ascii="仿宋_GB2312" w:eastAsia="仿宋_GB2312" w:hint="eastAsia"/>
          <w:sz w:val="32"/>
          <w:szCs w:val="32"/>
        </w:rPr>
        <w:t>日内</w:t>
      </w:r>
      <w:r>
        <w:rPr>
          <w:rFonts w:ascii="仿宋_GB2312" w:eastAsia="仿宋_GB2312" w:hint="eastAsia"/>
          <w:sz w:val="32"/>
          <w:szCs w:val="32"/>
        </w:rPr>
        <w:t>，</w:t>
      </w:r>
      <w:r>
        <w:rPr>
          <w:rFonts w:ascii="仿宋_GB2312" w:eastAsia="仿宋_GB2312" w:hint="eastAsia"/>
          <w:sz w:val="32"/>
          <w:szCs w:val="32"/>
        </w:rPr>
        <w:t>对</w:t>
      </w:r>
      <w:r>
        <w:rPr>
          <w:rFonts w:ascii="仿宋_GB2312" w:eastAsia="仿宋_GB2312" w:hint="eastAsia"/>
          <w:sz w:val="32"/>
          <w:szCs w:val="32"/>
        </w:rPr>
        <w:t>申请人的</w:t>
      </w:r>
      <w:r>
        <w:rPr>
          <w:rFonts w:ascii="仿宋_GB2312" w:eastAsia="仿宋_GB2312" w:hint="eastAsia"/>
          <w:sz w:val="32"/>
          <w:szCs w:val="32"/>
        </w:rPr>
        <w:t>承诺内容进行核查。经市水务局负责人批准，可以延长核查期限，最多不得超过</w:t>
      </w:r>
      <w:r>
        <w:rPr>
          <w:rFonts w:ascii="仿宋_GB2312" w:eastAsia="仿宋_GB2312" w:hint="eastAsia"/>
          <w:sz w:val="32"/>
          <w:szCs w:val="32"/>
        </w:rPr>
        <w:t>30</w:t>
      </w:r>
      <w:r>
        <w:rPr>
          <w:rFonts w:ascii="仿宋_GB2312" w:eastAsia="仿宋_GB2312" w:hint="eastAsia"/>
          <w:sz w:val="32"/>
          <w:szCs w:val="32"/>
        </w:rPr>
        <w:t>日。</w:t>
      </w:r>
    </w:p>
    <w:p w:rsidR="00F165DF" w:rsidRDefault="00EA2D39" w:rsidP="00695432">
      <w:pPr>
        <w:spacing w:line="600" w:lineRule="exact"/>
        <w:ind w:firstLineChars="250" w:firstLine="800"/>
        <w:jc w:val="left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仿宋_GB2312" w:eastAsia="仿宋_GB2312" w:hAnsi="Times New Roman" w:cs="Times New Roman" w:hint="eastAsia"/>
          <w:sz w:val="32"/>
          <w:szCs w:val="32"/>
        </w:rPr>
        <w:lastRenderedPageBreak/>
        <w:t>1.</w:t>
      </w:r>
      <w:r>
        <w:rPr>
          <w:rFonts w:ascii="仿宋_GB2312" w:eastAsia="仿宋_GB2312" w:hAnsi="Times New Roman" w:cs="Times New Roman" w:hint="eastAsia"/>
          <w:sz w:val="32"/>
          <w:szCs w:val="32"/>
        </w:rPr>
        <w:t>符合流域或区域水资源综合规划和保护规划的要求；</w:t>
      </w:r>
    </w:p>
    <w:p w:rsidR="00F165DF" w:rsidRDefault="00EA2D39" w:rsidP="00695432">
      <w:pPr>
        <w:spacing w:line="600" w:lineRule="exact"/>
        <w:ind w:firstLineChars="250" w:firstLine="800"/>
        <w:jc w:val="left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仿宋_GB2312" w:eastAsia="仿宋_GB2312" w:hAnsi="Times New Roman" w:cs="Times New Roman" w:hint="eastAsia"/>
          <w:sz w:val="32"/>
          <w:szCs w:val="32"/>
        </w:rPr>
        <w:t>2.</w:t>
      </w:r>
      <w:r>
        <w:rPr>
          <w:rFonts w:ascii="仿宋_GB2312" w:eastAsia="仿宋_GB2312" w:hAnsi="Times New Roman" w:cs="Times New Roman" w:hint="eastAsia"/>
          <w:sz w:val="32"/>
          <w:szCs w:val="32"/>
        </w:rPr>
        <w:t>符合本市水污染防治的要求；</w:t>
      </w:r>
    </w:p>
    <w:p w:rsidR="00F165DF" w:rsidRDefault="00EA2D39" w:rsidP="00695432">
      <w:pPr>
        <w:spacing w:line="600" w:lineRule="exact"/>
        <w:ind w:firstLineChars="250" w:firstLine="800"/>
        <w:jc w:val="left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仿宋_GB2312" w:eastAsia="仿宋_GB2312" w:hAnsi="Times New Roman" w:cs="Times New Roman" w:hint="eastAsia"/>
          <w:sz w:val="32"/>
          <w:szCs w:val="32"/>
        </w:rPr>
        <w:t>3.</w:t>
      </w:r>
      <w:r>
        <w:rPr>
          <w:rFonts w:ascii="仿宋_GB2312" w:eastAsia="仿宋_GB2312" w:hAnsi="Times New Roman" w:cs="Times New Roman" w:hint="eastAsia"/>
          <w:sz w:val="32"/>
          <w:szCs w:val="32"/>
        </w:rPr>
        <w:t>符合长江流域、太湖流域和本市取水总量控制要求；</w:t>
      </w:r>
    </w:p>
    <w:p w:rsidR="00F165DF" w:rsidRDefault="00EA2D39" w:rsidP="00695432">
      <w:pPr>
        <w:spacing w:line="600" w:lineRule="exact"/>
        <w:ind w:firstLineChars="250" w:firstLine="800"/>
        <w:jc w:val="left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仿宋_GB2312" w:eastAsia="仿宋_GB2312" w:hAnsi="Times New Roman" w:cs="Times New Roman" w:hint="eastAsia"/>
          <w:sz w:val="32"/>
          <w:szCs w:val="32"/>
        </w:rPr>
        <w:t>4.</w:t>
      </w:r>
      <w:r>
        <w:rPr>
          <w:rFonts w:ascii="仿宋_GB2312" w:eastAsia="仿宋_GB2312" w:hAnsi="Times New Roman" w:cs="Times New Roman" w:hint="eastAsia"/>
          <w:sz w:val="32"/>
          <w:szCs w:val="32"/>
        </w:rPr>
        <w:t>取用地下水的，还应符合以下条件：</w:t>
      </w:r>
      <w:r>
        <w:rPr>
          <w:rFonts w:ascii="仿宋_GB2312" w:eastAsia="仿宋_GB2312" w:hAnsi="Times New Roman" w:cs="Times New Roman" w:hint="eastAsia"/>
          <w:sz w:val="32"/>
          <w:szCs w:val="32"/>
        </w:rPr>
        <w:t>1</w:t>
      </w:r>
      <w:r>
        <w:rPr>
          <w:rFonts w:ascii="仿宋_GB2312" w:eastAsia="仿宋_GB2312" w:hAnsi="Times New Roman" w:cs="Times New Roman" w:hint="eastAsia"/>
          <w:sz w:val="32"/>
          <w:szCs w:val="32"/>
        </w:rPr>
        <w:t>）符合取水总量控制、地下水水位控制要求；</w:t>
      </w:r>
      <w:r>
        <w:rPr>
          <w:rFonts w:ascii="仿宋_GB2312" w:eastAsia="仿宋_GB2312" w:hAnsi="Times New Roman" w:cs="Times New Roman" w:hint="eastAsia"/>
          <w:sz w:val="32"/>
          <w:szCs w:val="32"/>
        </w:rPr>
        <w:t>2</w:t>
      </w:r>
      <w:r>
        <w:rPr>
          <w:rFonts w:ascii="仿宋_GB2312" w:eastAsia="仿宋_GB2312" w:hAnsi="Times New Roman" w:cs="Times New Roman" w:hint="eastAsia"/>
          <w:sz w:val="32"/>
          <w:szCs w:val="32"/>
        </w:rPr>
        <w:t>）符合控制和防止地面沉降要求；</w:t>
      </w:r>
      <w:r>
        <w:rPr>
          <w:rFonts w:ascii="仿宋_GB2312" w:eastAsia="仿宋_GB2312" w:hAnsi="Times New Roman" w:cs="Times New Roman" w:hint="eastAsia"/>
          <w:sz w:val="32"/>
          <w:szCs w:val="32"/>
        </w:rPr>
        <w:t xml:space="preserve"> </w:t>
      </w:r>
    </w:p>
    <w:p w:rsidR="00F165DF" w:rsidRDefault="00EA2D39" w:rsidP="00695432">
      <w:pPr>
        <w:spacing w:line="600" w:lineRule="exact"/>
        <w:ind w:firstLineChars="250" w:firstLine="800"/>
        <w:jc w:val="left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仿宋_GB2312" w:eastAsia="仿宋_GB2312" w:hAnsi="Times New Roman" w:cs="Times New Roman" w:hint="eastAsia"/>
          <w:sz w:val="32"/>
          <w:szCs w:val="32"/>
        </w:rPr>
        <w:t>5.</w:t>
      </w:r>
      <w:r>
        <w:rPr>
          <w:rFonts w:ascii="仿宋_GB2312" w:eastAsia="仿宋_GB2312" w:hAnsi="Times New Roman" w:cs="Times New Roman" w:hint="eastAsia"/>
          <w:sz w:val="32"/>
          <w:szCs w:val="32"/>
        </w:rPr>
        <w:t>建设项目水资源论证符合相关技术要求。</w:t>
      </w:r>
    </w:p>
    <w:p w:rsidR="00F165DF" w:rsidRPr="00695432" w:rsidRDefault="00EA2D39" w:rsidP="00695432">
      <w:pPr>
        <w:spacing w:line="600" w:lineRule="exact"/>
        <w:ind w:firstLineChars="250" w:firstLine="800"/>
        <w:jc w:val="left"/>
        <w:rPr>
          <w:rFonts w:ascii="黑体" w:eastAsia="黑体" w:hAnsi="黑体" w:cs="Times New Roman"/>
          <w:bCs/>
          <w:sz w:val="32"/>
          <w:szCs w:val="32"/>
        </w:rPr>
      </w:pPr>
      <w:r w:rsidRPr="00695432">
        <w:rPr>
          <w:rFonts w:ascii="黑体" w:eastAsia="黑体" w:hAnsi="黑体" w:cs="Times New Roman" w:hint="eastAsia"/>
          <w:bCs/>
          <w:sz w:val="32"/>
          <w:szCs w:val="32"/>
        </w:rPr>
        <w:t>六、承诺的期限和效力</w:t>
      </w:r>
    </w:p>
    <w:p w:rsidR="00F165DF" w:rsidRDefault="00EA2D39" w:rsidP="00695432">
      <w:pPr>
        <w:spacing w:line="600" w:lineRule="exact"/>
        <w:ind w:firstLineChars="250" w:firstLine="800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仿宋_GB2312" w:eastAsia="仿宋_GB2312" w:hAnsi="Times New Roman" w:cs="Times New Roman" w:hint="eastAsia"/>
          <w:sz w:val="32"/>
          <w:szCs w:val="32"/>
        </w:rPr>
        <w:t>申请人愿意作出承诺的，行政审批部门先予受理，做出审批决定。</w:t>
      </w:r>
    </w:p>
    <w:p w:rsidR="00F165DF" w:rsidRDefault="00EA2D39" w:rsidP="00695432">
      <w:pPr>
        <w:spacing w:line="600" w:lineRule="exact"/>
        <w:ind w:firstLineChars="250" w:firstLine="800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仿宋_GB2312" w:eastAsia="仿宋_GB2312" w:hAnsi="Times New Roman" w:cs="Times New Roman" w:hint="eastAsia"/>
          <w:sz w:val="32"/>
          <w:szCs w:val="32"/>
        </w:rPr>
        <w:t>申请人作出符合上述申请条件的承诺，并提交签章的告知承诺书后，行政审批部门将作出行政审批决定。申请人逾期不作出承诺的，行政审批部门将按照法律、法规和规章的有关规定实施行政审批。申请人作出不实承诺或违反承诺的，行政审批部门将依法作出处理，并由申请人依法承担相应的法律后果。</w:t>
      </w:r>
    </w:p>
    <w:p w:rsidR="00F165DF" w:rsidRPr="00695432" w:rsidRDefault="00EA2D39" w:rsidP="00695432">
      <w:pPr>
        <w:spacing w:line="600" w:lineRule="exact"/>
        <w:ind w:firstLineChars="250" w:firstLine="800"/>
        <w:jc w:val="left"/>
        <w:rPr>
          <w:rFonts w:ascii="黑体" w:eastAsia="黑体" w:hAnsi="黑体" w:cs="Times New Roman"/>
          <w:bCs/>
          <w:sz w:val="32"/>
          <w:szCs w:val="32"/>
        </w:rPr>
      </w:pPr>
      <w:r w:rsidRPr="00695432">
        <w:rPr>
          <w:rFonts w:ascii="黑体" w:eastAsia="黑体" w:hAnsi="黑体" w:cs="Times New Roman" w:hint="eastAsia"/>
          <w:bCs/>
          <w:sz w:val="32"/>
          <w:szCs w:val="32"/>
        </w:rPr>
        <w:t>七、告知承诺书公开</w:t>
      </w:r>
    </w:p>
    <w:p w:rsidR="00F165DF" w:rsidRDefault="00EA2D39" w:rsidP="00695432">
      <w:pPr>
        <w:spacing w:line="600" w:lineRule="exact"/>
        <w:ind w:firstLineChars="250" w:firstLine="800"/>
        <w:jc w:val="left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仿宋_GB2312" w:eastAsia="仿宋_GB2312" w:hAnsi="Times New Roman" w:cs="Times New Roman" w:hint="eastAsia"/>
          <w:sz w:val="32"/>
          <w:szCs w:val="32"/>
        </w:rPr>
        <w:t>本告知承诺书（下列内容二选一）：</w:t>
      </w:r>
    </w:p>
    <w:p w:rsidR="00F165DF" w:rsidRDefault="00EA2D39" w:rsidP="00695432">
      <w:pPr>
        <w:spacing w:line="600" w:lineRule="exact"/>
        <w:ind w:firstLineChars="250" w:firstLine="800"/>
        <w:jc w:val="left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仿宋_GB2312" w:eastAsia="仿宋_GB2312" w:hAnsi="Times New Roman" w:cs="Times New Roman" w:hint="eastAsia"/>
          <w:sz w:val="32"/>
          <w:szCs w:val="32"/>
        </w:rPr>
        <w:sym w:font="Wingdings 2" w:char="00A3"/>
      </w:r>
      <w:r>
        <w:rPr>
          <w:rFonts w:ascii="仿宋_GB2312" w:eastAsia="仿宋_GB2312" w:hAnsi="Times New Roman" w:cs="Times New Roman" w:hint="eastAsia"/>
          <w:sz w:val="32"/>
          <w:szCs w:val="32"/>
        </w:rPr>
        <w:t>公开。</w:t>
      </w:r>
    </w:p>
    <w:p w:rsidR="00F165DF" w:rsidRDefault="00EA2D39" w:rsidP="00695432">
      <w:pPr>
        <w:spacing w:line="600" w:lineRule="exact"/>
        <w:ind w:firstLineChars="250" w:firstLine="800"/>
        <w:jc w:val="left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仿宋_GB2312" w:eastAsia="仿宋_GB2312" w:hAnsi="Times New Roman" w:cs="Times New Roman" w:hint="eastAsia"/>
          <w:sz w:val="32"/>
          <w:szCs w:val="32"/>
        </w:rPr>
        <w:sym w:font="Wingdings 2" w:char="00A3"/>
      </w:r>
      <w:r>
        <w:rPr>
          <w:rFonts w:ascii="仿宋_GB2312" w:eastAsia="仿宋_GB2312" w:hAnsi="Times New Roman" w:cs="Times New Roman" w:hint="eastAsia"/>
          <w:sz w:val="32"/>
          <w:szCs w:val="32"/>
        </w:rPr>
        <w:t>不公开。</w:t>
      </w:r>
    </w:p>
    <w:p w:rsidR="00F165DF" w:rsidRPr="00695432" w:rsidRDefault="00EA2D39" w:rsidP="00695432">
      <w:pPr>
        <w:spacing w:line="600" w:lineRule="exact"/>
        <w:ind w:firstLineChars="250" w:firstLine="800"/>
        <w:jc w:val="left"/>
        <w:rPr>
          <w:rFonts w:ascii="黑体" w:eastAsia="黑体" w:hAnsi="黑体" w:cs="Times New Roman"/>
          <w:bCs/>
          <w:sz w:val="32"/>
          <w:szCs w:val="32"/>
        </w:rPr>
      </w:pPr>
      <w:r w:rsidRPr="00695432">
        <w:rPr>
          <w:rFonts w:ascii="黑体" w:eastAsia="黑体" w:hAnsi="黑体" w:cs="Times New Roman" w:hint="eastAsia"/>
          <w:bCs/>
          <w:sz w:val="32"/>
          <w:szCs w:val="32"/>
        </w:rPr>
        <w:lastRenderedPageBreak/>
        <w:t>八、违诺责任</w:t>
      </w:r>
    </w:p>
    <w:p w:rsidR="00F165DF" w:rsidRDefault="00EA2D39" w:rsidP="00695432">
      <w:pPr>
        <w:spacing w:line="600" w:lineRule="exact"/>
        <w:ind w:firstLineChars="250" w:firstLine="800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仿宋_GB2312" w:eastAsia="仿宋_GB2312" w:hAnsi="Times New Roman" w:cs="Times New Roman" w:hint="eastAsia"/>
          <w:sz w:val="32"/>
          <w:szCs w:val="32"/>
        </w:rPr>
        <w:t>（一）申请人未履行承诺，有以下行为之一的，将责令限期整改，并在行政审批部门系统内部予以记录。</w:t>
      </w:r>
    </w:p>
    <w:p w:rsidR="00F165DF" w:rsidRDefault="00EA2D39" w:rsidP="00695432">
      <w:pPr>
        <w:spacing w:line="600" w:lineRule="exact"/>
        <w:ind w:firstLineChars="250" w:firstLine="800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仿宋_GB2312" w:eastAsia="仿宋_GB2312" w:hAnsi="Times New Roman" w:cs="Times New Roman" w:hint="eastAsia"/>
          <w:sz w:val="32"/>
          <w:szCs w:val="32"/>
        </w:rPr>
        <w:t>1.</w:t>
      </w:r>
      <w:r>
        <w:rPr>
          <w:rFonts w:ascii="仿宋_GB2312" w:eastAsia="仿宋_GB2312" w:hAnsi="Times New Roman" w:cs="Times New Roman" w:hint="eastAsia"/>
          <w:sz w:val="32"/>
          <w:szCs w:val="32"/>
        </w:rPr>
        <w:t>被审批人在规定期限内未提交材料或者提交的材料不符合要求；</w:t>
      </w:r>
    </w:p>
    <w:p w:rsidR="00F165DF" w:rsidRDefault="00EA2D39" w:rsidP="00695432">
      <w:pPr>
        <w:spacing w:line="600" w:lineRule="exact"/>
        <w:ind w:firstLineChars="250" w:firstLine="800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仿宋_GB2312" w:eastAsia="仿宋_GB2312" w:hAnsi="Times New Roman" w:cs="Times New Roman" w:hint="eastAsia"/>
          <w:sz w:val="32"/>
          <w:szCs w:val="32"/>
        </w:rPr>
        <w:t>2.</w:t>
      </w:r>
      <w:r>
        <w:rPr>
          <w:rFonts w:ascii="仿宋_GB2312" w:eastAsia="仿宋_GB2312" w:hAnsi="Times New Roman" w:cs="Times New Roman" w:hint="eastAsia"/>
          <w:sz w:val="32"/>
          <w:szCs w:val="32"/>
        </w:rPr>
        <w:t>行政审批机关在审查、事后核查中发现申请人、被审批人作出不实承诺或者违反承诺的。</w:t>
      </w:r>
    </w:p>
    <w:p w:rsidR="00F165DF" w:rsidRDefault="00EA2D39" w:rsidP="00695432">
      <w:pPr>
        <w:spacing w:line="600" w:lineRule="exact"/>
        <w:ind w:firstLineChars="250" w:firstLine="800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仿宋_GB2312" w:eastAsia="仿宋_GB2312" w:hAnsi="Times New Roman" w:cs="Times New Roman" w:hint="eastAsia"/>
          <w:sz w:val="32"/>
          <w:szCs w:val="32"/>
        </w:rPr>
        <w:t>（二）被审批人具有下列情形之一的，将依法撤销行政审批决定，并纳入上海市公共信用信息服务平台予以记录。</w:t>
      </w:r>
    </w:p>
    <w:p w:rsidR="00F165DF" w:rsidRDefault="00EA2D39" w:rsidP="00695432">
      <w:pPr>
        <w:spacing w:line="600" w:lineRule="exact"/>
        <w:ind w:firstLineChars="250" w:firstLine="800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仿宋_GB2312" w:eastAsia="仿宋_GB2312" w:hAnsi="Times New Roman" w:cs="Times New Roman" w:hint="eastAsia"/>
          <w:sz w:val="32"/>
          <w:szCs w:val="32"/>
        </w:rPr>
        <w:t>1.</w:t>
      </w:r>
      <w:r>
        <w:rPr>
          <w:rFonts w:ascii="仿宋_GB2312" w:eastAsia="仿宋_GB2312" w:hAnsi="Times New Roman" w:cs="Times New Roman" w:hint="eastAsia"/>
          <w:sz w:val="32"/>
          <w:szCs w:val="32"/>
        </w:rPr>
        <w:t>因被审批人拒不配合告知承诺事后核查，行政审批机关无法核实被审批人承诺内容的；</w:t>
      </w:r>
    </w:p>
    <w:p w:rsidR="00F165DF" w:rsidRDefault="00EA2D39" w:rsidP="00695432">
      <w:pPr>
        <w:spacing w:line="600" w:lineRule="exact"/>
        <w:ind w:firstLineChars="250" w:firstLine="800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仿宋_GB2312" w:eastAsia="仿宋_GB2312" w:hAnsi="Times New Roman" w:cs="Times New Roman" w:hint="eastAsia"/>
          <w:sz w:val="32"/>
          <w:szCs w:val="32"/>
        </w:rPr>
        <w:t>2.</w:t>
      </w:r>
      <w:r>
        <w:rPr>
          <w:rFonts w:ascii="仿宋_GB2312" w:eastAsia="仿宋_GB2312" w:hAnsi="Times New Roman" w:cs="Times New Roman" w:hint="eastAsia"/>
          <w:sz w:val="32"/>
          <w:szCs w:val="32"/>
        </w:rPr>
        <w:t>行政审批机关事后核查要求被审批人限期整改，被审批人逾期拒不整改或者整改后仍不符合条件的；</w:t>
      </w:r>
    </w:p>
    <w:p w:rsidR="00F165DF" w:rsidRDefault="00EA2D39" w:rsidP="00695432">
      <w:pPr>
        <w:spacing w:line="600" w:lineRule="exact"/>
        <w:ind w:firstLineChars="250" w:firstLine="800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仿宋_GB2312" w:eastAsia="仿宋_GB2312" w:hAnsi="Times New Roman" w:cs="Times New Roman" w:hint="eastAsia"/>
          <w:sz w:val="32"/>
          <w:szCs w:val="32"/>
        </w:rPr>
        <w:t>（三）申请人违反承诺被记入上海市公共信用信息服务平台之日起（一般不超过</w:t>
      </w:r>
      <w:r>
        <w:rPr>
          <w:rFonts w:ascii="仿宋_GB2312" w:eastAsia="仿宋_GB2312" w:hAnsi="Times New Roman" w:cs="Times New Roman" w:hint="eastAsia"/>
          <w:sz w:val="32"/>
          <w:szCs w:val="32"/>
        </w:rPr>
        <w:t>3</w:t>
      </w:r>
      <w:r>
        <w:rPr>
          <w:rFonts w:ascii="仿宋_GB2312" w:eastAsia="仿宋_GB2312" w:hAnsi="Times New Roman" w:cs="Times New Roman" w:hint="eastAsia"/>
          <w:sz w:val="32"/>
          <w:szCs w:val="32"/>
        </w:rPr>
        <w:t>年）内，且尚未</w:t>
      </w:r>
      <w:r>
        <w:rPr>
          <w:rFonts w:ascii="仿宋_GB2312" w:eastAsia="仿宋_GB2312" w:hAnsi="Times New Roman" w:cs="Times New Roman" w:hint="eastAsia"/>
          <w:sz w:val="32"/>
          <w:szCs w:val="32"/>
        </w:rPr>
        <w:t>完成修复前，将不得适用告知承诺的行政审批方式。</w:t>
      </w:r>
    </w:p>
    <w:p w:rsidR="00F165DF" w:rsidRPr="00695432" w:rsidRDefault="00EA2D39" w:rsidP="00695432">
      <w:pPr>
        <w:spacing w:line="600" w:lineRule="exact"/>
        <w:ind w:firstLineChars="250" w:firstLine="800"/>
        <w:jc w:val="left"/>
        <w:rPr>
          <w:rFonts w:ascii="黑体" w:eastAsia="黑体" w:hAnsi="黑体" w:cs="Times New Roman"/>
          <w:bCs/>
          <w:sz w:val="32"/>
          <w:szCs w:val="32"/>
        </w:rPr>
      </w:pPr>
      <w:r w:rsidRPr="00695432">
        <w:rPr>
          <w:rFonts w:ascii="黑体" w:eastAsia="黑体" w:hAnsi="黑体" w:cs="Times New Roman" w:hint="eastAsia"/>
          <w:bCs/>
          <w:sz w:val="32"/>
          <w:szCs w:val="32"/>
        </w:rPr>
        <w:t>九、承诺内容</w:t>
      </w:r>
    </w:p>
    <w:p w:rsidR="00F165DF" w:rsidRDefault="00EA2D39" w:rsidP="00695432">
      <w:pPr>
        <w:spacing w:line="600" w:lineRule="exact"/>
        <w:ind w:firstLineChars="250" w:firstLine="800"/>
        <w:rPr>
          <w:rFonts w:ascii="仿宋_GB2312" w:eastAsia="仿宋_GB2312" w:hAnsi="Times New Roman" w:cs="Times New Roman"/>
          <w:sz w:val="32"/>
          <w:szCs w:val="32"/>
        </w:rPr>
      </w:pPr>
      <w:bookmarkStart w:id="3" w:name="_Hlk208323496"/>
      <w:r>
        <w:rPr>
          <w:rFonts w:ascii="仿宋_GB2312" w:eastAsia="仿宋_GB2312" w:hAnsi="Times New Roman" w:cs="Times New Roman" w:hint="eastAsia"/>
          <w:sz w:val="32"/>
          <w:szCs w:val="32"/>
        </w:rPr>
        <w:t>申请人自愿选择告知承诺方式办理行政审批事项，并作出下列承诺：</w:t>
      </w:r>
    </w:p>
    <w:p w:rsidR="00F165DF" w:rsidRDefault="00EA2D39" w:rsidP="00695432">
      <w:pPr>
        <w:spacing w:line="600" w:lineRule="exact"/>
        <w:ind w:firstLineChars="250" w:firstLine="800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仿宋_GB2312" w:eastAsia="仿宋_GB2312" w:hAnsi="Times New Roman" w:cs="Times New Roman" w:hint="eastAsia"/>
          <w:sz w:val="32"/>
          <w:szCs w:val="32"/>
        </w:rPr>
        <w:t>1.</w:t>
      </w:r>
      <w:r>
        <w:rPr>
          <w:rFonts w:ascii="仿宋_GB2312" w:eastAsia="仿宋_GB2312" w:hAnsi="Times New Roman" w:cs="Times New Roman" w:hint="eastAsia"/>
          <w:sz w:val="32"/>
          <w:szCs w:val="32"/>
        </w:rPr>
        <w:t>所填写的基本信息真实、准确；</w:t>
      </w:r>
    </w:p>
    <w:p w:rsidR="00F165DF" w:rsidRDefault="00EA2D39" w:rsidP="00695432">
      <w:pPr>
        <w:spacing w:line="600" w:lineRule="exact"/>
        <w:ind w:firstLineChars="250" w:firstLine="800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仿宋_GB2312" w:eastAsia="仿宋_GB2312" w:hAnsi="Times New Roman" w:cs="Times New Roman" w:hint="eastAsia"/>
          <w:sz w:val="32"/>
          <w:szCs w:val="32"/>
        </w:rPr>
        <w:t>2.</w:t>
      </w:r>
      <w:r>
        <w:rPr>
          <w:rFonts w:ascii="仿宋_GB2312" w:eastAsia="仿宋_GB2312" w:hAnsi="Times New Roman" w:cs="Times New Roman" w:hint="eastAsia"/>
          <w:sz w:val="32"/>
          <w:szCs w:val="32"/>
        </w:rPr>
        <w:t>己经知晓行政审批机关告知的全部内容和取水许可各项法定义务，并认真履行取水许可各项法定义务；</w:t>
      </w:r>
    </w:p>
    <w:p w:rsidR="00F165DF" w:rsidRDefault="00EA2D39" w:rsidP="00695432">
      <w:pPr>
        <w:spacing w:line="600" w:lineRule="exact"/>
        <w:ind w:firstLineChars="250" w:firstLine="800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仿宋_GB2312" w:eastAsia="仿宋_GB2312" w:hAnsi="Times New Roman" w:cs="Times New Roman" w:hint="eastAsia"/>
          <w:sz w:val="32"/>
          <w:szCs w:val="32"/>
        </w:rPr>
        <w:lastRenderedPageBreak/>
        <w:t>3.</w:t>
      </w:r>
      <w:r>
        <w:rPr>
          <w:rFonts w:ascii="仿宋_GB2312" w:eastAsia="仿宋_GB2312" w:hAnsi="Times New Roman" w:cs="Times New Roman" w:hint="eastAsia"/>
          <w:sz w:val="32"/>
          <w:szCs w:val="32"/>
        </w:rPr>
        <w:t>自身能够满足行政审批机关告知的条件、标准和技术要求；</w:t>
      </w:r>
    </w:p>
    <w:p w:rsidR="00F165DF" w:rsidRDefault="00EA2D39" w:rsidP="00695432">
      <w:pPr>
        <w:spacing w:line="600" w:lineRule="exact"/>
        <w:ind w:firstLineChars="250" w:firstLine="800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仿宋_GB2312" w:eastAsia="仿宋_GB2312" w:hAnsi="Times New Roman" w:cs="Times New Roman" w:hint="eastAsia"/>
          <w:sz w:val="32"/>
          <w:szCs w:val="32"/>
        </w:rPr>
        <w:t>4.</w:t>
      </w:r>
      <w:r>
        <w:rPr>
          <w:rFonts w:ascii="仿宋_GB2312" w:eastAsia="仿宋_GB2312" w:hAnsi="Times New Roman" w:cs="Times New Roman" w:hint="eastAsia"/>
          <w:sz w:val="32"/>
          <w:szCs w:val="32"/>
        </w:rPr>
        <w:t>能够在约定期限内，提交行政审批机关告知的相关材料；</w:t>
      </w:r>
    </w:p>
    <w:p w:rsidR="00F165DF" w:rsidRDefault="00EA2D39" w:rsidP="00695432">
      <w:pPr>
        <w:spacing w:line="600" w:lineRule="exact"/>
        <w:ind w:firstLineChars="250" w:firstLine="800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仿宋_GB2312" w:eastAsia="仿宋_GB2312" w:hAnsi="Times New Roman" w:cs="Times New Roman" w:hint="eastAsia"/>
          <w:sz w:val="32"/>
          <w:szCs w:val="32"/>
        </w:rPr>
        <w:t>5.</w:t>
      </w:r>
      <w:r>
        <w:rPr>
          <w:rFonts w:ascii="仿宋_GB2312" w:eastAsia="仿宋_GB2312" w:hAnsi="Times New Roman" w:cs="Times New Roman" w:hint="eastAsia"/>
          <w:sz w:val="32"/>
          <w:szCs w:val="32"/>
        </w:rPr>
        <w:t>配合行政审批机关进行事后核查；</w:t>
      </w:r>
    </w:p>
    <w:p w:rsidR="00F165DF" w:rsidRDefault="00EA2D39" w:rsidP="00695432">
      <w:pPr>
        <w:spacing w:line="600" w:lineRule="exact"/>
        <w:ind w:firstLineChars="250" w:firstLine="800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仿宋_GB2312" w:eastAsia="仿宋_GB2312" w:hAnsi="Times New Roman" w:cs="Times New Roman" w:hint="eastAsia"/>
          <w:sz w:val="32"/>
          <w:szCs w:val="32"/>
        </w:rPr>
        <w:t>6.</w:t>
      </w:r>
      <w:r>
        <w:rPr>
          <w:rFonts w:ascii="仿宋_GB2312" w:eastAsia="仿宋_GB2312" w:hAnsi="Times New Roman" w:cs="Times New Roman" w:hint="eastAsia"/>
          <w:sz w:val="32"/>
          <w:szCs w:val="32"/>
        </w:rPr>
        <w:t>严格按照取水许可</w:t>
      </w:r>
      <w:r>
        <w:rPr>
          <w:rFonts w:ascii="仿宋_GB2312" w:eastAsia="仿宋_GB2312" w:hAnsi="Times New Roman" w:cs="Times New Roman" w:hint="eastAsia"/>
          <w:sz w:val="32"/>
          <w:szCs w:val="32"/>
        </w:rPr>
        <w:t>审批</w:t>
      </w:r>
      <w:r>
        <w:rPr>
          <w:rFonts w:ascii="仿宋_GB2312" w:eastAsia="仿宋_GB2312" w:hAnsi="Times New Roman" w:cs="Times New Roman" w:hint="eastAsia"/>
          <w:sz w:val="32"/>
          <w:szCs w:val="32"/>
        </w:rPr>
        <w:t>的批复要求建设取水工程或设施，安装符合国家技术标准的计量设施并按要求定期检定或校准；</w:t>
      </w:r>
    </w:p>
    <w:p w:rsidR="00F165DF" w:rsidRDefault="00EA2D39" w:rsidP="00695432">
      <w:pPr>
        <w:spacing w:line="600" w:lineRule="exact"/>
        <w:ind w:firstLineChars="250" w:firstLine="800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仿宋_GB2312" w:eastAsia="仿宋_GB2312" w:hAnsi="Times New Roman" w:cs="Times New Roman" w:hint="eastAsia"/>
          <w:sz w:val="32"/>
          <w:szCs w:val="32"/>
        </w:rPr>
        <w:t>7.</w:t>
      </w:r>
      <w:r>
        <w:rPr>
          <w:rFonts w:ascii="仿宋_GB2312" w:eastAsia="仿宋_GB2312" w:hAnsi="Times New Roman" w:cs="Times New Roman" w:hint="eastAsia"/>
          <w:sz w:val="32"/>
          <w:szCs w:val="32"/>
        </w:rPr>
        <w:t>愿意承担不实承诺、违反承诺的法律责任；</w:t>
      </w:r>
    </w:p>
    <w:p w:rsidR="00F165DF" w:rsidRDefault="00EA2D39" w:rsidP="00695432">
      <w:pPr>
        <w:spacing w:line="600" w:lineRule="exact"/>
        <w:ind w:firstLineChars="250" w:firstLine="800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仿宋_GB2312" w:eastAsia="仿宋_GB2312" w:hAnsi="Times New Roman" w:cs="Times New Roman" w:hint="eastAsia"/>
          <w:sz w:val="32"/>
          <w:szCs w:val="32"/>
        </w:rPr>
        <w:t>8.</w:t>
      </w:r>
      <w:r>
        <w:rPr>
          <w:rFonts w:ascii="仿宋_GB2312" w:eastAsia="仿宋_GB2312" w:hAnsi="Times New Roman" w:cs="Times New Roman" w:hint="eastAsia"/>
          <w:sz w:val="32"/>
          <w:szCs w:val="32"/>
        </w:rPr>
        <w:t>所作承诺是申请人真实意思的表示。</w:t>
      </w:r>
    </w:p>
    <w:bookmarkEnd w:id="3"/>
    <w:p w:rsidR="00F165DF" w:rsidRDefault="00F165DF" w:rsidP="00695432">
      <w:pPr>
        <w:spacing w:line="600" w:lineRule="exact"/>
        <w:ind w:firstLineChars="250" w:firstLine="800"/>
        <w:rPr>
          <w:rFonts w:ascii="仿宋_GB2312" w:eastAsia="仿宋_GB2312" w:hAnsi="Times New Roman" w:cs="Times New Roman"/>
          <w:sz w:val="32"/>
          <w:szCs w:val="32"/>
        </w:rPr>
      </w:pPr>
    </w:p>
    <w:p w:rsidR="00F165DF" w:rsidRDefault="00EA2D39" w:rsidP="00695432">
      <w:pPr>
        <w:spacing w:line="600" w:lineRule="exact"/>
        <w:ind w:firstLineChars="250" w:firstLine="800"/>
        <w:jc w:val="center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仿宋_GB2312" w:eastAsia="仿宋_GB2312" w:hAnsi="Times New Roman" w:cs="Times New Roman" w:hint="eastAsia"/>
          <w:sz w:val="32"/>
          <w:szCs w:val="32"/>
        </w:rPr>
        <w:t xml:space="preserve">     </w:t>
      </w:r>
    </w:p>
    <w:p w:rsidR="00F165DF" w:rsidRDefault="00EA2D39" w:rsidP="00695432">
      <w:pPr>
        <w:spacing w:line="600" w:lineRule="exact"/>
        <w:ind w:firstLineChars="250" w:firstLine="800"/>
        <w:jc w:val="center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仿宋_GB2312" w:eastAsia="仿宋_GB2312" w:hAnsi="Times New Roman" w:cs="Times New Roman" w:hint="eastAsia"/>
          <w:sz w:val="32"/>
          <w:szCs w:val="32"/>
        </w:rPr>
        <w:t xml:space="preserve">    </w:t>
      </w:r>
      <w:r>
        <w:rPr>
          <w:rFonts w:ascii="仿宋_GB2312" w:eastAsia="仿宋_GB2312" w:hAnsi="Times New Roman" w:cs="Times New Roman" w:hint="eastAsia"/>
          <w:sz w:val="32"/>
          <w:szCs w:val="32"/>
        </w:rPr>
        <w:t>申请人：</w:t>
      </w:r>
    </w:p>
    <w:p w:rsidR="00F165DF" w:rsidRDefault="00EA2D39" w:rsidP="00695432">
      <w:pPr>
        <w:spacing w:line="600" w:lineRule="exact"/>
        <w:ind w:firstLineChars="250" w:firstLine="800"/>
        <w:jc w:val="center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仿宋_GB2312" w:eastAsia="仿宋_GB2312" w:hAnsi="Times New Roman" w:cs="Times New Roman" w:hint="eastAsia"/>
          <w:sz w:val="32"/>
          <w:szCs w:val="32"/>
        </w:rPr>
        <w:t xml:space="preserve">       </w:t>
      </w:r>
      <w:r>
        <w:rPr>
          <w:rFonts w:ascii="仿宋_GB2312" w:eastAsia="仿宋_GB2312" w:hAnsi="Times New Roman" w:cs="Times New Roman" w:hint="eastAsia"/>
          <w:sz w:val="32"/>
          <w:szCs w:val="32"/>
        </w:rPr>
        <w:t>（签字盖章）</w:t>
      </w:r>
    </w:p>
    <w:p w:rsidR="00F165DF" w:rsidRDefault="00EA2D39" w:rsidP="00695432">
      <w:pPr>
        <w:spacing w:line="600" w:lineRule="exact"/>
        <w:ind w:firstLineChars="250" w:firstLine="800"/>
        <w:jc w:val="center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仿宋_GB2312" w:eastAsia="仿宋_GB2312" w:hAnsi="Times New Roman" w:cs="Times New Roman" w:hint="eastAsia"/>
          <w:sz w:val="32"/>
          <w:szCs w:val="32"/>
        </w:rPr>
        <w:t xml:space="preserve">                               </w:t>
      </w:r>
      <w:r>
        <w:rPr>
          <w:rFonts w:ascii="仿宋_GB2312" w:eastAsia="仿宋_GB2312" w:hAnsi="Times New Roman" w:cs="Times New Roman" w:hint="eastAsia"/>
          <w:sz w:val="32"/>
          <w:szCs w:val="32"/>
        </w:rPr>
        <w:t>年</w:t>
      </w:r>
      <w:r>
        <w:rPr>
          <w:rFonts w:ascii="仿宋_GB2312" w:eastAsia="仿宋_GB2312" w:hAnsi="Times New Roman" w:cs="Times New Roman" w:hint="eastAsia"/>
          <w:sz w:val="32"/>
          <w:szCs w:val="32"/>
        </w:rPr>
        <w:t xml:space="preserve">  </w:t>
      </w:r>
      <w:r>
        <w:rPr>
          <w:rFonts w:ascii="仿宋_GB2312" w:eastAsia="仿宋_GB2312" w:hAnsi="Times New Roman" w:cs="Times New Roman" w:hint="eastAsia"/>
          <w:sz w:val="32"/>
          <w:szCs w:val="32"/>
        </w:rPr>
        <w:t>月</w:t>
      </w:r>
      <w:r>
        <w:rPr>
          <w:rFonts w:ascii="仿宋_GB2312" w:eastAsia="仿宋_GB2312" w:hAnsi="Times New Roman" w:cs="Times New Roman" w:hint="eastAsia"/>
          <w:sz w:val="32"/>
          <w:szCs w:val="32"/>
        </w:rPr>
        <w:t xml:space="preserve">  </w:t>
      </w:r>
      <w:r>
        <w:rPr>
          <w:rFonts w:ascii="仿宋_GB2312" w:eastAsia="仿宋_GB2312" w:hAnsi="Times New Roman" w:cs="Times New Roman" w:hint="eastAsia"/>
          <w:sz w:val="32"/>
          <w:szCs w:val="32"/>
        </w:rPr>
        <w:t>日</w:t>
      </w:r>
    </w:p>
    <w:p w:rsidR="00F165DF" w:rsidRDefault="00EA2D39" w:rsidP="00695432">
      <w:pPr>
        <w:spacing w:line="600" w:lineRule="exact"/>
        <w:ind w:firstLineChars="250" w:firstLine="800"/>
        <w:jc w:val="center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仿宋_GB2312" w:eastAsia="仿宋_GB2312" w:hAnsi="Times New Roman" w:cs="Times New Roman" w:hint="eastAsia"/>
          <w:sz w:val="32"/>
          <w:szCs w:val="32"/>
        </w:rPr>
        <w:t xml:space="preserve">     </w:t>
      </w:r>
      <w:r>
        <w:rPr>
          <w:rFonts w:ascii="仿宋_GB2312" w:eastAsia="仿宋_GB2312" w:hAnsi="Times New Roman" w:cs="Times New Roman" w:hint="eastAsia"/>
          <w:sz w:val="32"/>
          <w:szCs w:val="32"/>
        </w:rPr>
        <w:t>（一式两份）</w:t>
      </w:r>
    </w:p>
    <w:p w:rsidR="00F165DF" w:rsidRDefault="00F165DF" w:rsidP="00695432">
      <w:pPr>
        <w:spacing w:line="600" w:lineRule="exact"/>
        <w:rPr>
          <w:rFonts w:ascii="仿宋_GB2312" w:eastAsia="仿宋_GB2312"/>
          <w:sz w:val="32"/>
          <w:szCs w:val="32"/>
        </w:rPr>
      </w:pPr>
    </w:p>
    <w:p w:rsidR="00F165DF" w:rsidRDefault="00F165DF" w:rsidP="00695432">
      <w:pPr>
        <w:autoSpaceDE w:val="0"/>
        <w:autoSpaceDN w:val="0"/>
        <w:adjustRightInd w:val="0"/>
        <w:spacing w:line="60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</w:p>
    <w:p w:rsidR="00F165DF" w:rsidRDefault="00F165DF" w:rsidP="00695432">
      <w:pPr>
        <w:spacing w:line="600" w:lineRule="exact"/>
        <w:rPr>
          <w:rFonts w:ascii="仿宋_GB2312" w:eastAsia="仿宋_GB2312"/>
          <w:sz w:val="32"/>
          <w:szCs w:val="32"/>
        </w:rPr>
      </w:pPr>
    </w:p>
    <w:sectPr w:rsidR="00F165DF">
      <w:footerReference w:type="default" r:id="rId8"/>
      <w:pgSz w:w="11906" w:h="16838"/>
      <w:pgMar w:top="1700" w:right="1800" w:bottom="1658" w:left="1800" w:header="851" w:footer="10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A2D39" w:rsidRDefault="00EA2D39">
      <w:r>
        <w:separator/>
      </w:r>
    </w:p>
  </w:endnote>
  <w:endnote w:type="continuationSeparator" w:id="0">
    <w:p w:rsidR="00EA2D39" w:rsidRDefault="00EA2D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Arial Unicode MS"/>
    <w:charset w:val="86"/>
    <w:family w:val="auto"/>
    <w:pitch w:val="default"/>
    <w:sig w:usb0="00000000" w:usb1="00000000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等线 Light">
    <w:altName w:val="宋体"/>
    <w:panose1 w:val="00000000000000000000"/>
    <w:charset w:val="86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65DF" w:rsidRDefault="00EA2D39">
    <w:pPr>
      <w:pStyle w:val="a6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F165DF" w:rsidRPr="00695432" w:rsidRDefault="00EA2D39">
                          <w:pPr>
                            <w:pStyle w:val="a6"/>
                            <w:rPr>
                              <w:sz w:val="24"/>
                              <w:szCs w:val="24"/>
                            </w:rPr>
                          </w:pPr>
                          <w:r w:rsidRPr="00695432">
                            <w:rPr>
                              <w:sz w:val="24"/>
                              <w:szCs w:val="24"/>
                            </w:rPr>
                            <w:fldChar w:fldCharType="begin"/>
                          </w:r>
                          <w:r w:rsidRPr="00695432">
                            <w:rPr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 w:rsidRPr="00695432">
                            <w:rPr>
                              <w:sz w:val="24"/>
                              <w:szCs w:val="24"/>
                            </w:rPr>
                            <w:fldChar w:fldCharType="separate"/>
                          </w:r>
                          <w:r w:rsidR="00695432">
                            <w:rPr>
                              <w:noProof/>
                              <w:sz w:val="24"/>
                              <w:szCs w:val="24"/>
                            </w:rPr>
                            <w:t>1</w:t>
                          </w:r>
                          <w:r w:rsidRPr="00695432"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2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" filled="f" stroked="f" strokeweight=".5pt">
              <v:textbox style="mso-fit-shape-to-text:t" inset="0,0,0,0">
                <w:txbxContent>
                  <w:p w:rsidR="00F165DF" w:rsidRPr="00695432" w:rsidRDefault="00EA2D39">
                    <w:pPr>
                      <w:pStyle w:val="a6"/>
                      <w:rPr>
                        <w:sz w:val="24"/>
                        <w:szCs w:val="24"/>
                      </w:rPr>
                    </w:pPr>
                    <w:r w:rsidRPr="00695432">
                      <w:rPr>
                        <w:sz w:val="24"/>
                        <w:szCs w:val="24"/>
                      </w:rPr>
                      <w:fldChar w:fldCharType="begin"/>
                    </w:r>
                    <w:r w:rsidRPr="00695432">
                      <w:rPr>
                        <w:sz w:val="24"/>
                        <w:szCs w:val="24"/>
                      </w:rPr>
                      <w:instrText xml:space="preserve"> PAGE  \* MERGEFORMAT </w:instrText>
                    </w:r>
                    <w:r w:rsidRPr="00695432">
                      <w:rPr>
                        <w:sz w:val="24"/>
                        <w:szCs w:val="24"/>
                      </w:rPr>
                      <w:fldChar w:fldCharType="separate"/>
                    </w:r>
                    <w:r w:rsidR="00695432">
                      <w:rPr>
                        <w:noProof/>
                        <w:sz w:val="24"/>
                        <w:szCs w:val="24"/>
                      </w:rPr>
                      <w:t>1</w:t>
                    </w:r>
                    <w:r w:rsidRPr="00695432">
                      <w:rPr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A2D39" w:rsidRDefault="00EA2D39">
      <w:r>
        <w:separator/>
      </w:r>
    </w:p>
  </w:footnote>
  <w:footnote w:type="continuationSeparator" w:id="0">
    <w:p w:rsidR="00EA2D39" w:rsidRDefault="00EA2D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92D431C2"/>
    <w:multiLevelType w:val="singleLevel"/>
    <w:tmpl w:val="92D431C2"/>
    <w:lvl w:ilvl="0">
      <w:start w:val="1"/>
      <w:numFmt w:val="chineseCounting"/>
      <w:suff w:val="space"/>
      <w:lvlText w:val="第%1条"/>
      <w:lvlJc w:val="left"/>
      <w:rPr>
        <w:rFonts w:ascii="宋体" w:eastAsia="宋体" w:hAnsi="宋体" w:cstheme="minorEastAsia" w:hint="eastAsia"/>
        <w:b/>
        <w:bCs/>
      </w:rPr>
    </w:lvl>
  </w:abstractNum>
  <w:abstractNum w:abstractNumId="1">
    <w:nsid w:val="1E4C072E"/>
    <w:multiLevelType w:val="singleLevel"/>
    <w:tmpl w:val="1E4C072E"/>
    <w:lvl w:ilvl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2">
    <w:nsid w:val="495342C2"/>
    <w:multiLevelType w:val="multilevel"/>
    <w:tmpl w:val="495342C2"/>
    <w:lvl w:ilvl="0">
      <w:numFmt w:val="ideographDigital"/>
      <w:suff w:val="nothing"/>
      <w:lvlText w:val="%1、"/>
      <w:lvlJc w:val="left"/>
      <w:pPr>
        <w:ind w:left="0" w:firstLine="0"/>
      </w:pPr>
      <w:rPr>
        <w:rFonts w:eastAsia="黑体" w:hint="eastAsia"/>
        <w:sz w:val="28"/>
      </w:rPr>
    </w:lvl>
    <w:lvl w:ilvl="1">
      <w:start w:val="1"/>
      <w:numFmt w:val="japaneseCounting"/>
      <w:pStyle w:val="a"/>
      <w:suff w:val="nothing"/>
      <w:lvlText w:val="（%2）"/>
      <w:lvlJc w:val="left"/>
      <w:pPr>
        <w:ind w:left="2040" w:firstLine="0"/>
      </w:pPr>
      <w:rPr>
        <w:rFonts w:ascii="黑体" w:eastAsia="黑体" w:hAnsi="黑体" w:hint="eastAsia"/>
        <w:lang w:val="en-US"/>
      </w:rPr>
    </w:lvl>
    <w:lvl w:ilvl="2">
      <w:start w:val="1"/>
      <w:numFmt w:val="lowerLetter"/>
      <w:lvlText w:val="(%3)"/>
      <w:lvlJc w:val="left"/>
      <w:pPr>
        <w:tabs>
          <w:tab w:val="left" w:pos="0"/>
        </w:tabs>
        <w:ind w:left="-288" w:hanging="432"/>
      </w:pPr>
      <w:rPr>
        <w:rFonts w:hint="eastAsia"/>
      </w:rPr>
    </w:lvl>
    <w:lvl w:ilvl="3">
      <w:start w:val="1"/>
      <w:numFmt w:val="lowerRoman"/>
      <w:lvlText w:val="(%4)"/>
      <w:lvlJc w:val="right"/>
      <w:pPr>
        <w:tabs>
          <w:tab w:val="left" w:pos="-144"/>
        </w:tabs>
        <w:ind w:left="-144" w:hanging="144"/>
      </w:pPr>
      <w:rPr>
        <w:rFonts w:hint="eastAsia"/>
      </w:rPr>
    </w:lvl>
    <w:lvl w:ilvl="4">
      <w:start w:val="1"/>
      <w:numFmt w:val="decimal"/>
      <w:lvlText w:val="%5)"/>
      <w:lvlJc w:val="left"/>
      <w:pPr>
        <w:tabs>
          <w:tab w:val="left" w:pos="0"/>
        </w:tabs>
        <w:ind w:left="0" w:hanging="432"/>
      </w:pPr>
      <w:rPr>
        <w:rFonts w:hint="eastAsia"/>
      </w:rPr>
    </w:lvl>
    <w:lvl w:ilvl="5">
      <w:start w:val="1"/>
      <w:numFmt w:val="decimal"/>
      <w:lvlRestart w:val="0"/>
      <w:suff w:val="nothing"/>
      <w:lvlText w:val="1%6　"/>
      <w:lvlJc w:val="left"/>
      <w:pPr>
        <w:ind w:left="-1008" w:firstLine="0"/>
      </w:pPr>
      <w:rPr>
        <w:rFonts w:ascii="黑体" w:eastAsia="黑体" w:hint="eastAsia"/>
      </w:rPr>
    </w:lvl>
    <w:lvl w:ilvl="6">
      <w:start w:val="1"/>
      <w:numFmt w:val="decimal"/>
      <w:suff w:val="nothing"/>
      <w:lvlText w:val="2%6%7　"/>
      <w:lvlJc w:val="left"/>
      <w:pPr>
        <w:ind w:left="0" w:firstLine="0"/>
      </w:pPr>
      <w:rPr>
        <w:rFonts w:ascii="黑体" w:eastAsia="黑体" w:hint="eastAsia"/>
      </w:rPr>
    </w:lvl>
    <w:lvl w:ilvl="7">
      <w:start w:val="1"/>
      <w:numFmt w:val="decimal"/>
      <w:suff w:val="nothing"/>
      <w:lvlText w:val="3%6%7%8"/>
      <w:lvlJc w:val="left"/>
      <w:pPr>
        <w:ind w:left="0" w:firstLine="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left" w:pos="576"/>
        </w:tabs>
        <w:ind w:left="576" w:hanging="144"/>
      </w:pPr>
      <w:rPr>
        <w:rFonts w:hint="eastAsia"/>
      </w:rPr>
    </w:lvl>
  </w:abstractNum>
  <w:abstractNum w:abstractNumId="3">
    <w:nsid w:val="6FFFEA0A"/>
    <w:multiLevelType w:val="singleLevel"/>
    <w:tmpl w:val="6FFFEA0A"/>
    <w:lvl w:ilvl="0">
      <w:start w:val="1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trackRevisions/>
  <w:defaultTabStop w:val="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2B0B"/>
    <w:rsid w:val="AADF499A"/>
    <w:rsid w:val="B7371A71"/>
    <w:rsid w:val="BDDF273D"/>
    <w:rsid w:val="BDE75EB0"/>
    <w:rsid w:val="BECE8861"/>
    <w:rsid w:val="BF36739A"/>
    <w:rsid w:val="BF9B8334"/>
    <w:rsid w:val="BFA4464C"/>
    <w:rsid w:val="BFFDDE89"/>
    <w:rsid w:val="D9EE4EED"/>
    <w:rsid w:val="DCE34D21"/>
    <w:rsid w:val="DDDD742B"/>
    <w:rsid w:val="DE9B25F2"/>
    <w:rsid w:val="DF2FC1DD"/>
    <w:rsid w:val="DF7D5565"/>
    <w:rsid w:val="E60C3F7C"/>
    <w:rsid w:val="EDF94627"/>
    <w:rsid w:val="EE77A8C0"/>
    <w:rsid w:val="EECF88BE"/>
    <w:rsid w:val="EFE48612"/>
    <w:rsid w:val="F2DF7056"/>
    <w:rsid w:val="F2FDF151"/>
    <w:rsid w:val="F37F6BCC"/>
    <w:rsid w:val="F6FF3F75"/>
    <w:rsid w:val="F777D577"/>
    <w:rsid w:val="F7EF10A7"/>
    <w:rsid w:val="FAFD77AA"/>
    <w:rsid w:val="FB7F3FD8"/>
    <w:rsid w:val="FBEF52FC"/>
    <w:rsid w:val="FCFDDEF9"/>
    <w:rsid w:val="FEBF462C"/>
    <w:rsid w:val="FFD589E7"/>
    <w:rsid w:val="FFF1CC27"/>
    <w:rsid w:val="FFFF198B"/>
    <w:rsid w:val="000A0D8D"/>
    <w:rsid w:val="00100E5E"/>
    <w:rsid w:val="00406648"/>
    <w:rsid w:val="00410898"/>
    <w:rsid w:val="00446CCE"/>
    <w:rsid w:val="004671A6"/>
    <w:rsid w:val="00561834"/>
    <w:rsid w:val="006207A9"/>
    <w:rsid w:val="00695432"/>
    <w:rsid w:val="006A55FA"/>
    <w:rsid w:val="007109B8"/>
    <w:rsid w:val="00721241"/>
    <w:rsid w:val="00767267"/>
    <w:rsid w:val="00795F47"/>
    <w:rsid w:val="007B125F"/>
    <w:rsid w:val="008F6129"/>
    <w:rsid w:val="00952F0B"/>
    <w:rsid w:val="009F13CC"/>
    <w:rsid w:val="00AF3367"/>
    <w:rsid w:val="00B07510"/>
    <w:rsid w:val="00BD21BB"/>
    <w:rsid w:val="00C0233C"/>
    <w:rsid w:val="00C30B35"/>
    <w:rsid w:val="00C41AC0"/>
    <w:rsid w:val="00C42F8B"/>
    <w:rsid w:val="00CB4204"/>
    <w:rsid w:val="00CD45EB"/>
    <w:rsid w:val="00D152A5"/>
    <w:rsid w:val="00E140B8"/>
    <w:rsid w:val="00E82B0B"/>
    <w:rsid w:val="00EA2D39"/>
    <w:rsid w:val="00EF2B93"/>
    <w:rsid w:val="00EF487A"/>
    <w:rsid w:val="00F165DF"/>
    <w:rsid w:val="00F46CB8"/>
    <w:rsid w:val="00F670D0"/>
    <w:rsid w:val="00F93FB9"/>
    <w:rsid w:val="00FE5E7B"/>
    <w:rsid w:val="042518DB"/>
    <w:rsid w:val="0BFEE702"/>
    <w:rsid w:val="12BF2639"/>
    <w:rsid w:val="162B0FD3"/>
    <w:rsid w:val="17F719F0"/>
    <w:rsid w:val="20DCC9BE"/>
    <w:rsid w:val="28FB3CDF"/>
    <w:rsid w:val="2FFF76A2"/>
    <w:rsid w:val="32F01D36"/>
    <w:rsid w:val="3BCFA2A3"/>
    <w:rsid w:val="3BDF41F0"/>
    <w:rsid w:val="3D3D933A"/>
    <w:rsid w:val="3EE20BC4"/>
    <w:rsid w:val="3FBE1237"/>
    <w:rsid w:val="4DEF1715"/>
    <w:rsid w:val="5BDF9E39"/>
    <w:rsid w:val="5CBAE62F"/>
    <w:rsid w:val="5E8EA900"/>
    <w:rsid w:val="5EFD7084"/>
    <w:rsid w:val="5FBE774D"/>
    <w:rsid w:val="5FFB6727"/>
    <w:rsid w:val="633FE4E3"/>
    <w:rsid w:val="69FF6D63"/>
    <w:rsid w:val="6DBF6E45"/>
    <w:rsid w:val="6DE34D74"/>
    <w:rsid w:val="6FFF4D0C"/>
    <w:rsid w:val="73BCE100"/>
    <w:rsid w:val="77FA1165"/>
    <w:rsid w:val="77FE29AA"/>
    <w:rsid w:val="7BF630D6"/>
    <w:rsid w:val="7BFDC8BA"/>
    <w:rsid w:val="7D8A510F"/>
    <w:rsid w:val="7EFB80E1"/>
    <w:rsid w:val="7F535E0F"/>
    <w:rsid w:val="7F5F151B"/>
    <w:rsid w:val="7F7FA8A3"/>
    <w:rsid w:val="7FA32A26"/>
    <w:rsid w:val="7FDF9575"/>
    <w:rsid w:val="7FEEE5CC"/>
    <w:rsid w:val="7FF310A6"/>
    <w:rsid w:val="8DD7CCB2"/>
    <w:rsid w:val="8EFD6633"/>
    <w:rsid w:val="8FEE69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69FD22AB-23EB-4393-AC89-1899141B3A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semiHidden="1" w:uiPriority="59" w:unhideWhenUsed="1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0"/>
    <w:next w:val="a0"/>
    <w:link w:val="1Char"/>
    <w:uiPriority w:val="9"/>
    <w:qFormat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paragraph" w:styleId="2">
    <w:name w:val="heading 2"/>
    <w:basedOn w:val="a0"/>
    <w:next w:val="a0"/>
    <w:link w:val="2Char"/>
    <w:uiPriority w:val="9"/>
    <w:qFormat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"/>
    <w:basedOn w:val="a0"/>
    <w:link w:val="Char"/>
    <w:uiPriority w:val="1"/>
    <w:qFormat/>
    <w:pPr>
      <w:ind w:left="368"/>
      <w:jc w:val="left"/>
    </w:pPr>
    <w:rPr>
      <w:rFonts w:ascii="宋体" w:eastAsia="宋体" w:hAnsi="宋体"/>
      <w:kern w:val="0"/>
      <w:sz w:val="33"/>
      <w:szCs w:val="33"/>
      <w:lang w:eastAsia="en-US"/>
    </w:rPr>
  </w:style>
  <w:style w:type="paragraph" w:styleId="a5">
    <w:name w:val="Balloon Text"/>
    <w:basedOn w:val="a0"/>
    <w:link w:val="Char0"/>
    <w:uiPriority w:val="99"/>
    <w:semiHidden/>
    <w:unhideWhenUsed/>
    <w:qFormat/>
    <w:rPr>
      <w:sz w:val="18"/>
      <w:szCs w:val="18"/>
    </w:rPr>
  </w:style>
  <w:style w:type="paragraph" w:styleId="a6">
    <w:name w:val="footer"/>
    <w:basedOn w:val="a0"/>
    <w:link w:val="Char1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0"/>
    <w:link w:val="Char2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8">
    <w:name w:val="Table Grid"/>
    <w:basedOn w:val="a2"/>
    <w:uiPriority w:val="59"/>
    <w:qFormat/>
    <w:rPr>
      <w:rFonts w:ascii="Times New Roman" w:eastAsia="宋体" w:hAnsi="Times New Roman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basedOn w:val="a1"/>
    <w:uiPriority w:val="99"/>
    <w:unhideWhenUsed/>
    <w:qFormat/>
    <w:rPr>
      <w:color w:val="0563C1" w:themeColor="hyperlink"/>
      <w:u w:val="single"/>
    </w:rPr>
  </w:style>
  <w:style w:type="character" w:customStyle="1" w:styleId="Char2">
    <w:name w:val="页眉 Char"/>
    <w:basedOn w:val="a1"/>
    <w:link w:val="a7"/>
    <w:uiPriority w:val="99"/>
    <w:qFormat/>
    <w:rPr>
      <w:sz w:val="18"/>
      <w:szCs w:val="18"/>
    </w:rPr>
  </w:style>
  <w:style w:type="character" w:customStyle="1" w:styleId="Char1">
    <w:name w:val="页脚 Char"/>
    <w:basedOn w:val="a1"/>
    <w:link w:val="a6"/>
    <w:uiPriority w:val="99"/>
    <w:qFormat/>
    <w:rPr>
      <w:sz w:val="18"/>
      <w:szCs w:val="18"/>
    </w:rPr>
  </w:style>
  <w:style w:type="paragraph" w:styleId="aa">
    <w:name w:val="List Paragraph"/>
    <w:basedOn w:val="a0"/>
    <w:uiPriority w:val="34"/>
    <w:qFormat/>
    <w:pPr>
      <w:ind w:firstLineChars="200" w:firstLine="420"/>
    </w:pPr>
  </w:style>
  <w:style w:type="character" w:customStyle="1" w:styleId="1Char">
    <w:name w:val="标题 1 Char"/>
    <w:basedOn w:val="a1"/>
    <w:link w:val="1"/>
    <w:uiPriority w:val="9"/>
    <w:qFormat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2Char">
    <w:name w:val="标题 2 Char"/>
    <w:basedOn w:val="a1"/>
    <w:link w:val="2"/>
    <w:uiPriority w:val="9"/>
    <w:qFormat/>
    <w:rPr>
      <w:rFonts w:ascii="宋体" w:eastAsia="宋体" w:hAnsi="宋体" w:cs="宋体"/>
      <w:b/>
      <w:bCs/>
      <w:kern w:val="0"/>
      <w:sz w:val="36"/>
      <w:szCs w:val="36"/>
    </w:rPr>
  </w:style>
  <w:style w:type="character" w:customStyle="1" w:styleId="Char0">
    <w:name w:val="批注框文本 Char"/>
    <w:basedOn w:val="a1"/>
    <w:link w:val="a5"/>
    <w:uiPriority w:val="99"/>
    <w:semiHidden/>
    <w:qFormat/>
    <w:rPr>
      <w:sz w:val="18"/>
      <w:szCs w:val="18"/>
    </w:rPr>
  </w:style>
  <w:style w:type="character" w:customStyle="1" w:styleId="Char">
    <w:name w:val="正文文本 Char"/>
    <w:basedOn w:val="a1"/>
    <w:link w:val="a4"/>
    <w:uiPriority w:val="1"/>
    <w:qFormat/>
    <w:rPr>
      <w:rFonts w:ascii="宋体" w:eastAsia="宋体" w:hAnsi="宋体"/>
      <w:kern w:val="0"/>
      <w:sz w:val="33"/>
      <w:szCs w:val="33"/>
      <w:lang w:eastAsia="en-US"/>
    </w:rPr>
  </w:style>
  <w:style w:type="paragraph" w:customStyle="1" w:styleId="a">
    <w:name w:val="第二层"/>
    <w:basedOn w:val="a0"/>
    <w:qFormat/>
    <w:pPr>
      <w:numPr>
        <w:ilvl w:val="1"/>
        <w:numId w:val="1"/>
      </w:numPr>
    </w:pPr>
    <w:rPr>
      <w:rFonts w:ascii="宋体" w:eastAsia="黑体" w:hAnsi="宋体" w:cs="Times New Roman"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472</Words>
  <Characters>2696</Characters>
  <Application>Microsoft Office Word</Application>
  <DocSecurity>0</DocSecurity>
  <Lines>22</Lines>
  <Paragraphs>6</Paragraphs>
  <ScaleCrop>false</ScaleCrop>
  <Company>Microsoft</Company>
  <LinksUpToDate>false</LinksUpToDate>
  <CharactersWithSpaces>3162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徐文博</dc:creator>
  <cp:lastModifiedBy>郭越</cp:lastModifiedBy>
  <cp:revision>2</cp:revision>
  <cp:lastPrinted>2025-11-19T13:48:00Z</cp:lastPrinted>
  <dcterms:created xsi:type="dcterms:W3CDTF">2025-10-25T19:30:00Z</dcterms:created>
  <dcterms:modified xsi:type="dcterms:W3CDTF">2025-11-20T02:06:00Z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2052-11.8.2.9831</vt:lpwstr>
  </property>
  <property fmtid="{D5CDD505-2E9C-101B-9397-08002B2CF9AE}" pid="3" name="ICV">
    <vt:lpwstr>1471C3DE7627F2DE123E1C6957BBCC95_43</vt:lpwstr>
  </property>
  <property fmtid="{D5CDD505-2E9C-101B-9397-08002B2CF9AE}" pid="4" name="KSOTemplateDocerSaveRecord">
    <vt:lpwstr>eyJoZGlkIjoiYzFhZGY0ZTViYWQyN2I0ZGJhNDk0OThkMjNkNmQ2MDYiLCJ1c2VySWQiOiIzNTc0ODU1NzYifQ==</vt:lpwstr>
  </property>
</Properties>
</file>