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B9E9D">
      <w:pPr>
        <w:suppressAutoHyphens/>
        <w:adjustRightInd w:val="0"/>
        <w:spacing w:line="560" w:lineRule="exact"/>
        <w:textAlignment w:val="baseline"/>
        <w:rPr>
          <w:rFonts w:ascii="黑体" w:hAnsi="仿宋_GB2312" w:eastAsia="黑体" w:cs="仿宋_GB2312"/>
          <w:spacing w:val="-4"/>
          <w:kern w:val="0"/>
          <w:sz w:val="32"/>
          <w:szCs w:val="32"/>
        </w:rPr>
      </w:pPr>
      <w:r>
        <w:rPr>
          <w:rFonts w:hint="eastAsia" w:ascii="黑体" w:hAnsi="仿宋_GB2312" w:eastAsia="黑体" w:cs="仿宋_GB2312"/>
          <w:spacing w:val="-4"/>
          <w:kern w:val="0"/>
          <w:sz w:val="32"/>
          <w:szCs w:val="32"/>
        </w:rPr>
        <w:t>附件2</w:t>
      </w:r>
    </w:p>
    <w:p w14:paraId="31AB5360">
      <w:pPr>
        <w:suppressAutoHyphens/>
        <w:spacing w:line="560" w:lineRule="exact"/>
        <w:rPr>
          <w:rFonts w:ascii="宋体" w:hAnsi="Courier New" w:cs="Courier New"/>
          <w:szCs w:val="24"/>
        </w:rPr>
      </w:pPr>
    </w:p>
    <w:tbl>
      <w:tblPr>
        <w:tblStyle w:val="3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02"/>
        <w:gridCol w:w="2247"/>
        <w:gridCol w:w="3377"/>
        <w:gridCol w:w="2796"/>
        <w:gridCol w:w="2694"/>
        <w:gridCol w:w="811"/>
      </w:tblGrid>
      <w:tr w14:paraId="339AD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13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53BDBD">
            <w:pPr>
              <w:widowControl/>
              <w:suppressAutoHyphens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shd w:val="clear" w:color="auto" w:fill="FFFFFF"/>
              </w:rPr>
              <w:t>XXX公司二手车经销交易信息统计表</w:t>
            </w:r>
          </w:p>
          <w:p w14:paraId="4659BB0D">
            <w:pPr>
              <w:widowControl/>
              <w:suppressAutoHyphens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F6AD0C">
            <w:pPr>
              <w:widowControl/>
              <w:suppressAutoHyphens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kern w:val="0"/>
                <w:sz w:val="36"/>
                <w:szCs w:val="36"/>
                <w:shd w:val="clear" w:color="auto" w:fill="FFFFFF"/>
              </w:rPr>
            </w:pPr>
          </w:p>
        </w:tc>
      </w:tr>
      <w:tr w14:paraId="11CC9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63B7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序号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BF84B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销售时间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2A3F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销售车辆车架号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9A04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待销售期间机动车号牌号码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4897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二手车销售统一发票号码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4F65C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销售额（万元）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9296">
            <w:pPr>
              <w:widowControl/>
              <w:suppressAutoHyphens/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6EFA9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6A7FF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419BC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52FB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EE1B8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3B1A5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E1C8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02E1A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14:paraId="4420A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45F7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E5114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FAE33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73A85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BA4B0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7C8E3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7DD1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14:paraId="0488B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2202A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594DD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DC26D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F9BB8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9754C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29C7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7C10C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14:paraId="7602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6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D027B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shd w:val="clear" w:color="auto" w:fill="FFFFFF"/>
              </w:rPr>
              <w:t>合计：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F5F47">
            <w:pPr>
              <w:widowControl/>
              <w:suppressAutoHyphens/>
              <w:spacing w:line="600" w:lineRule="exact"/>
              <w:jc w:val="lef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0ACD7">
            <w:pPr>
              <w:widowControl/>
              <w:suppressAutoHyphens/>
              <w:spacing w:line="600" w:lineRule="exact"/>
              <w:rPr>
                <w:rFonts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  <w:lang w:val="en"/>
              </w:rPr>
            </w:pPr>
          </w:p>
        </w:tc>
      </w:tr>
    </w:tbl>
    <w:p w14:paraId="1CE5A8B7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FC8905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83B5F"/>
    <w:rsid w:val="1298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2025-07-11T08:14:00Z</dcterms:created>
  <dc:creator>Anne</dc:creator>
  <cp:lastModifiedBy>Anne</cp:lastModifiedBy>
  <dcterms:modified xsi:type="dcterms:W3CDTF">2025-07-11T08:14:40Z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DD091132EEAA4687A3B6EE11A36A010A_11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