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1B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baseline"/>
        <w:rPr>
          <w:rFonts w:hint="eastAsia" w:eastAsia="黑体"/>
          <w:color w:val="000000"/>
          <w:sz w:val="32"/>
          <w:szCs w:val="32"/>
        </w:rPr>
      </w:pPr>
      <w:r>
        <w:rPr>
          <w:rFonts w:hint="eastAsia" w:hAnsi="黑体" w:eastAsia="黑体"/>
          <w:color w:val="000000"/>
          <w:sz w:val="32"/>
          <w:szCs w:val="32"/>
        </w:rPr>
        <w:t>附件1</w:t>
      </w:r>
    </w:p>
    <w:p w14:paraId="78642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baseline"/>
        <w:rPr>
          <w:rFonts w:eastAsia="黑体"/>
          <w:color w:val="000000"/>
          <w:sz w:val="32"/>
          <w:szCs w:val="32"/>
        </w:rPr>
      </w:pPr>
    </w:p>
    <w:p w14:paraId="597BF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left="-210" w:leftChars="-100" w:right="-210"/>
        <w:jc w:val="center"/>
        <w:textAlignment w:val="baseline"/>
        <w:rPr>
          <w:rFonts w:eastAsia="方正小标宋简体" w:cs="华文中宋"/>
          <w:bCs/>
          <w:color w:val="000000"/>
          <w:sz w:val="32"/>
          <w:szCs w:val="32"/>
        </w:rPr>
      </w:pPr>
      <w:r>
        <w:rPr>
          <w:rFonts w:hint="eastAsia" w:eastAsia="方正小标宋简体" w:cs="华文中宋"/>
          <w:bCs/>
          <w:color w:val="000000"/>
          <w:sz w:val="32"/>
          <w:szCs w:val="32"/>
        </w:rPr>
        <w:t>202</w:t>
      </w:r>
      <w:r>
        <w:rPr>
          <w:rFonts w:hint="eastAsia" w:eastAsia="方正小标宋简体" w:cs="华文中宋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方正小标宋简体" w:cs="华文中宋"/>
          <w:bCs/>
          <w:color w:val="000000"/>
          <w:sz w:val="32"/>
          <w:szCs w:val="32"/>
        </w:rPr>
        <w:t>年青浦区可推荐优秀团员的区级学生艺术团名单</w:t>
      </w:r>
    </w:p>
    <w:p w14:paraId="4728C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jc w:val="center"/>
        <w:textAlignment w:val="baseline"/>
        <w:rPr>
          <w:rFonts w:eastAsia="华文中宋" w:cs="华文中宋"/>
          <w:b/>
          <w:bCs/>
          <w:color w:val="000000"/>
          <w:sz w:val="32"/>
          <w:szCs w:val="32"/>
        </w:rPr>
      </w:pPr>
    </w:p>
    <w:p w14:paraId="776C9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 xml:space="preserve">上海市博文学校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百变肌理创意工坊</w:t>
      </w:r>
    </w:p>
    <w:p w14:paraId="754BA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baseline"/>
        <w:rPr>
          <w:rFonts w:hAns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eastAsia="仿宋_GB2312"/>
          <w:color w:val="000000"/>
          <w:sz w:val="32"/>
          <w:szCs w:val="32"/>
          <w:highlight w:val="none"/>
        </w:rPr>
        <w:t>2.</w:t>
      </w:r>
      <w:r>
        <w:rPr>
          <w:rFonts w:hint="eastAsia" w:hAnsi="仿宋_GB2312" w:eastAsia="仿宋_GB2312"/>
          <w:color w:val="000000"/>
          <w:sz w:val="32"/>
          <w:szCs w:val="32"/>
          <w:highlight w:val="none"/>
        </w:rPr>
        <w:t>上海市青浦区东方中学</w:t>
      </w:r>
      <w:r>
        <w:rPr>
          <w:rFonts w:hint="eastAsia" w:hAnsi="仿宋_GB2312" w:eastAsia="仿宋_GB2312"/>
          <w:color w:val="000000"/>
          <w:sz w:val="32"/>
          <w:szCs w:val="32"/>
          <w:highlight w:val="none"/>
        </w:rPr>
        <w:tab/>
      </w:r>
      <w:r>
        <w:rPr>
          <w:rFonts w:hint="eastAsia" w:hAnsi="仿宋_GB2312" w:eastAsia="仿宋_GB2312"/>
          <w:color w:val="000000"/>
          <w:sz w:val="32"/>
          <w:szCs w:val="32"/>
          <w:highlight w:val="none"/>
        </w:rPr>
        <w:t xml:space="preserve">          </w:t>
      </w:r>
      <w:r>
        <w:rPr>
          <w:rFonts w:hint="eastAsia" w:hAnsi="仿宋_GB2312" w:eastAsia="仿宋_GB2312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  <w:highlight w:val="none"/>
        </w:rPr>
        <w:t>东方茵梦戏剧社</w:t>
      </w:r>
    </w:p>
    <w:p w14:paraId="73E6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3.上海市青浦区青少年活动中心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绿韵音乐剧团</w:t>
      </w:r>
    </w:p>
    <w:p w14:paraId="572C2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4.上海市青浦区青少年活动中心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绿韵</w:t>
      </w:r>
      <w:bookmarkStart w:id="0" w:name="_GoBack"/>
      <w:bookmarkEnd w:id="0"/>
      <w:r>
        <w:rPr>
          <w:rFonts w:hint="eastAsia" w:hAnsi="仿宋_GB2312" w:eastAsia="仿宋_GB2312"/>
          <w:color w:val="000000"/>
          <w:sz w:val="32"/>
          <w:szCs w:val="32"/>
        </w:rPr>
        <w:t>动漫画社</w:t>
      </w:r>
    </w:p>
    <w:p w14:paraId="67DBA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5.上海市青浦区青少年活动中心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绿韵彩墨堂</w:t>
      </w:r>
    </w:p>
    <w:p w14:paraId="438E2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6.上海市青浦区尚美中学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灵巧手艺术实践坊</w:t>
      </w:r>
    </w:p>
    <w:p w14:paraId="1C9F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7.上海市青浦区实验中学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杏窑陶艺社团</w:t>
      </w:r>
    </w:p>
    <w:p w14:paraId="0C33C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8.上海政法学院附属青浦崧淀中学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艺博源创意坊</w:t>
      </w:r>
    </w:p>
    <w:p w14:paraId="51AD2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9.上海市青浦区教师进修学院附属中学 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融创工作坊</w:t>
      </w:r>
    </w:p>
    <w:p w14:paraId="5CC9D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640" w:firstLineChars="200"/>
        <w:textAlignment w:val="baseline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10.上海市青浦区崧泽学校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         崧艺社</w:t>
      </w:r>
    </w:p>
    <w:p w14:paraId="5E3A775D">
      <w:pPr>
        <w:snapToGrid w:val="0"/>
        <w:spacing w:line="360" w:lineRule="auto"/>
        <w:ind w:firstLine="560" w:firstLineChars="200"/>
        <w:textAlignment w:val="baseline"/>
        <w:rPr>
          <w:rFonts w:hint="eastAsia" w:hAnsi="仿宋_GB2312" w:eastAsia="仿宋_GB2312"/>
          <w:color w:val="000000"/>
          <w:sz w:val="28"/>
          <w:szCs w:val="28"/>
        </w:rPr>
      </w:pPr>
    </w:p>
    <w:p w14:paraId="49ABFF9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DB164CC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2026-04-27T08:10:55Z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